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A6B6E" w14:textId="77777777" w:rsidR="009C6594" w:rsidRDefault="009C6594" w:rsidP="001D39B8"/>
    <w:tbl>
      <w:tblPr>
        <w:tblStyle w:val="TableGrid"/>
        <w:tblW w:w="9498" w:type="dxa"/>
        <w:tblInd w:w="108" w:type="dxa"/>
        <w:tblLook w:val="04A0" w:firstRow="1" w:lastRow="0" w:firstColumn="1" w:lastColumn="0" w:noHBand="0" w:noVBand="1"/>
      </w:tblPr>
      <w:tblGrid>
        <w:gridCol w:w="1083"/>
        <w:gridCol w:w="7142"/>
        <w:gridCol w:w="1273"/>
      </w:tblGrid>
      <w:tr w:rsidR="00981E20" w:rsidRPr="00981E20" w14:paraId="72F5AEFA" w14:textId="77777777" w:rsidTr="21A884E3">
        <w:trPr>
          <w:trHeight w:val="352"/>
        </w:trPr>
        <w:tc>
          <w:tcPr>
            <w:tcW w:w="1083" w:type="dxa"/>
            <w:shd w:val="clear" w:color="auto" w:fill="8DB3E2" w:themeFill="text2" w:themeFillTint="66"/>
          </w:tcPr>
          <w:p w14:paraId="60783014" w14:textId="77777777" w:rsidR="00981E20" w:rsidRPr="00981E20" w:rsidRDefault="00981E20" w:rsidP="00981E20">
            <w:pPr>
              <w:rPr>
                <w:rFonts w:ascii="Arial" w:eastAsiaTheme="minorHAnsi" w:hAnsi="Arial" w:cs="Arial"/>
                <w:b/>
                <w:sz w:val="24"/>
                <w:szCs w:val="24"/>
              </w:rPr>
            </w:pPr>
            <w:r w:rsidRPr="00981E20">
              <w:rPr>
                <w:rFonts w:ascii="Arial" w:eastAsiaTheme="minorHAnsi" w:hAnsi="Arial" w:cs="Arial"/>
                <w:b/>
                <w:sz w:val="24"/>
                <w:szCs w:val="24"/>
              </w:rPr>
              <w:t>Section</w:t>
            </w:r>
          </w:p>
        </w:tc>
        <w:tc>
          <w:tcPr>
            <w:tcW w:w="7142" w:type="dxa"/>
          </w:tcPr>
          <w:p w14:paraId="7DD9564A" w14:textId="77777777" w:rsidR="00981E20" w:rsidRPr="00981E20" w:rsidRDefault="00981E20" w:rsidP="00981E20">
            <w:pPr>
              <w:rPr>
                <w:rFonts w:ascii="Arial" w:eastAsiaTheme="minorHAnsi" w:hAnsi="Arial" w:cs="Arial"/>
                <w:b/>
                <w:sz w:val="24"/>
                <w:szCs w:val="24"/>
              </w:rPr>
            </w:pPr>
            <w:r w:rsidRPr="00981E20">
              <w:rPr>
                <w:rFonts w:ascii="Arial" w:eastAsiaTheme="minorHAnsi" w:hAnsi="Arial" w:cs="Arial"/>
                <w:b/>
                <w:sz w:val="24"/>
                <w:szCs w:val="24"/>
              </w:rPr>
              <w:t>Title</w:t>
            </w:r>
          </w:p>
        </w:tc>
        <w:tc>
          <w:tcPr>
            <w:tcW w:w="1273" w:type="dxa"/>
            <w:shd w:val="clear" w:color="auto" w:fill="8DB3E2" w:themeFill="text2" w:themeFillTint="66"/>
          </w:tcPr>
          <w:p w14:paraId="15D04BB9" w14:textId="77777777" w:rsidR="00981E20" w:rsidRPr="00981E20" w:rsidRDefault="00981E20" w:rsidP="00981E20">
            <w:pPr>
              <w:rPr>
                <w:rFonts w:ascii="Arial" w:eastAsiaTheme="minorHAnsi" w:hAnsi="Arial" w:cs="Arial"/>
                <w:b/>
                <w:sz w:val="24"/>
                <w:szCs w:val="24"/>
              </w:rPr>
            </w:pPr>
            <w:r w:rsidRPr="00981E20">
              <w:rPr>
                <w:rFonts w:ascii="Arial" w:eastAsiaTheme="minorHAnsi" w:hAnsi="Arial" w:cs="Arial"/>
                <w:b/>
                <w:sz w:val="24"/>
                <w:szCs w:val="24"/>
              </w:rPr>
              <w:t>Page</w:t>
            </w:r>
          </w:p>
        </w:tc>
      </w:tr>
      <w:tr w:rsidR="00981E20" w:rsidRPr="00981E20" w14:paraId="088AB9BD" w14:textId="77777777" w:rsidTr="21A884E3">
        <w:trPr>
          <w:trHeight w:val="352"/>
        </w:trPr>
        <w:tc>
          <w:tcPr>
            <w:tcW w:w="1083" w:type="dxa"/>
            <w:shd w:val="clear" w:color="auto" w:fill="8DB3E2" w:themeFill="text2" w:themeFillTint="66"/>
          </w:tcPr>
          <w:p w14:paraId="5646A48E" w14:textId="77777777" w:rsidR="00981E20" w:rsidRPr="00981E20" w:rsidRDefault="00981E20" w:rsidP="00981E20">
            <w:pPr>
              <w:jc w:val="center"/>
              <w:rPr>
                <w:rFonts w:ascii="Arial" w:eastAsiaTheme="minorHAnsi" w:hAnsi="Arial" w:cs="Arial"/>
                <w:sz w:val="24"/>
                <w:szCs w:val="24"/>
              </w:rPr>
            </w:pPr>
            <w:r w:rsidRPr="00981E20">
              <w:rPr>
                <w:rFonts w:ascii="Arial" w:eastAsiaTheme="minorHAnsi" w:hAnsi="Arial" w:cs="Arial"/>
                <w:sz w:val="24"/>
                <w:szCs w:val="24"/>
              </w:rPr>
              <w:t>1</w:t>
            </w:r>
          </w:p>
        </w:tc>
        <w:tc>
          <w:tcPr>
            <w:tcW w:w="7142" w:type="dxa"/>
          </w:tcPr>
          <w:p w14:paraId="6F23BF9D" w14:textId="77777777" w:rsidR="00981E20" w:rsidRPr="00981E20" w:rsidRDefault="00FE6A57" w:rsidP="00981E20">
            <w:pPr>
              <w:rPr>
                <w:rFonts w:ascii="Arial" w:eastAsiaTheme="minorHAnsi" w:hAnsi="Arial" w:cs="Arial"/>
                <w:sz w:val="24"/>
                <w:szCs w:val="24"/>
              </w:rPr>
            </w:pPr>
            <w:r>
              <w:rPr>
                <w:rFonts w:ascii="Arial" w:eastAsiaTheme="minorHAnsi" w:hAnsi="Arial" w:cs="Arial"/>
                <w:sz w:val="24"/>
                <w:szCs w:val="24"/>
              </w:rPr>
              <w:t>Purpose</w:t>
            </w:r>
          </w:p>
        </w:tc>
        <w:tc>
          <w:tcPr>
            <w:tcW w:w="1273" w:type="dxa"/>
            <w:shd w:val="clear" w:color="auto" w:fill="8DB3E2" w:themeFill="text2" w:themeFillTint="66"/>
          </w:tcPr>
          <w:p w14:paraId="497AD6AE" w14:textId="77777777" w:rsidR="00981E20" w:rsidRPr="00981E20" w:rsidRDefault="00681687" w:rsidP="00981E20">
            <w:pPr>
              <w:jc w:val="center"/>
              <w:rPr>
                <w:rFonts w:ascii="Arial" w:eastAsiaTheme="minorHAnsi" w:hAnsi="Arial" w:cs="Arial"/>
                <w:sz w:val="24"/>
                <w:szCs w:val="24"/>
              </w:rPr>
            </w:pPr>
            <w:r>
              <w:rPr>
                <w:rFonts w:ascii="Arial" w:eastAsiaTheme="minorHAnsi" w:hAnsi="Arial" w:cs="Arial"/>
                <w:sz w:val="24"/>
                <w:szCs w:val="24"/>
              </w:rPr>
              <w:t>1</w:t>
            </w:r>
          </w:p>
        </w:tc>
      </w:tr>
      <w:tr w:rsidR="6DCAF97A" w14:paraId="171263F0" w14:textId="77777777" w:rsidTr="21A884E3">
        <w:trPr>
          <w:trHeight w:val="352"/>
        </w:trPr>
        <w:tc>
          <w:tcPr>
            <w:tcW w:w="1083" w:type="dxa"/>
            <w:shd w:val="clear" w:color="auto" w:fill="8DB3E2" w:themeFill="text2" w:themeFillTint="66"/>
          </w:tcPr>
          <w:p w14:paraId="7126513B" w14:textId="2902212C" w:rsidR="12DF92CC" w:rsidRDefault="12DF92CC" w:rsidP="6DCAF97A">
            <w:pPr>
              <w:jc w:val="center"/>
              <w:rPr>
                <w:rFonts w:ascii="Arial" w:eastAsiaTheme="minorEastAsia" w:hAnsi="Arial" w:cs="Arial"/>
                <w:sz w:val="24"/>
                <w:szCs w:val="24"/>
              </w:rPr>
            </w:pPr>
            <w:r w:rsidRPr="6DCAF97A">
              <w:rPr>
                <w:rFonts w:ascii="Arial" w:eastAsiaTheme="minorEastAsia" w:hAnsi="Arial" w:cs="Arial"/>
                <w:sz w:val="24"/>
                <w:szCs w:val="24"/>
              </w:rPr>
              <w:t>2</w:t>
            </w:r>
          </w:p>
        </w:tc>
        <w:tc>
          <w:tcPr>
            <w:tcW w:w="7142" w:type="dxa"/>
          </w:tcPr>
          <w:p w14:paraId="33DDDFC6" w14:textId="774AD4FA" w:rsidR="12DF92CC" w:rsidRDefault="00A243B8" w:rsidP="6DCAF97A">
            <w:pPr>
              <w:rPr>
                <w:rFonts w:ascii="Arial" w:eastAsiaTheme="minorEastAsia" w:hAnsi="Arial" w:cs="Arial"/>
                <w:sz w:val="24"/>
                <w:szCs w:val="24"/>
              </w:rPr>
            </w:pPr>
            <w:r>
              <w:rPr>
                <w:rFonts w:ascii="Arial" w:eastAsiaTheme="minorEastAsia" w:hAnsi="Arial" w:cs="Arial"/>
                <w:sz w:val="24"/>
                <w:szCs w:val="24"/>
              </w:rPr>
              <w:t>Scope</w:t>
            </w:r>
          </w:p>
        </w:tc>
        <w:tc>
          <w:tcPr>
            <w:tcW w:w="1273" w:type="dxa"/>
            <w:shd w:val="clear" w:color="auto" w:fill="8DB3E2" w:themeFill="text2" w:themeFillTint="66"/>
          </w:tcPr>
          <w:p w14:paraId="02C707FA" w14:textId="3BEDCEA5" w:rsidR="640BB11F" w:rsidRDefault="009823D6" w:rsidP="6DCAF97A">
            <w:pPr>
              <w:jc w:val="center"/>
              <w:rPr>
                <w:rFonts w:ascii="Arial" w:eastAsiaTheme="minorEastAsia" w:hAnsi="Arial" w:cs="Arial"/>
                <w:sz w:val="24"/>
                <w:szCs w:val="24"/>
              </w:rPr>
            </w:pPr>
            <w:r>
              <w:rPr>
                <w:rFonts w:ascii="Arial" w:eastAsiaTheme="minorEastAsia" w:hAnsi="Arial" w:cs="Arial"/>
                <w:sz w:val="24"/>
                <w:szCs w:val="24"/>
              </w:rPr>
              <w:t>1</w:t>
            </w:r>
          </w:p>
        </w:tc>
      </w:tr>
      <w:tr w:rsidR="00981E20" w:rsidRPr="00981E20" w14:paraId="17A113A3" w14:textId="77777777" w:rsidTr="21A884E3">
        <w:trPr>
          <w:trHeight w:val="352"/>
        </w:trPr>
        <w:tc>
          <w:tcPr>
            <w:tcW w:w="1083" w:type="dxa"/>
            <w:shd w:val="clear" w:color="auto" w:fill="8DB3E2" w:themeFill="text2" w:themeFillTint="66"/>
          </w:tcPr>
          <w:p w14:paraId="4D044A0C" w14:textId="257D10C3" w:rsidR="00981E20" w:rsidRPr="00981E20" w:rsidRDefault="361B6E80" w:rsidP="21A884E3">
            <w:pPr>
              <w:jc w:val="center"/>
              <w:rPr>
                <w:rFonts w:ascii="Arial" w:eastAsiaTheme="minorEastAsia" w:hAnsi="Arial" w:cs="Arial"/>
                <w:sz w:val="24"/>
                <w:szCs w:val="24"/>
              </w:rPr>
            </w:pPr>
            <w:r w:rsidRPr="21A884E3">
              <w:rPr>
                <w:rFonts w:ascii="Arial" w:eastAsiaTheme="minorEastAsia" w:hAnsi="Arial" w:cs="Arial"/>
                <w:sz w:val="24"/>
                <w:szCs w:val="24"/>
              </w:rPr>
              <w:t>3</w:t>
            </w:r>
          </w:p>
        </w:tc>
        <w:tc>
          <w:tcPr>
            <w:tcW w:w="7142" w:type="dxa"/>
          </w:tcPr>
          <w:p w14:paraId="389985A7" w14:textId="6E150223" w:rsidR="00981E20" w:rsidRPr="00981E20" w:rsidRDefault="00FE6A57" w:rsidP="00981E20">
            <w:pPr>
              <w:rPr>
                <w:rFonts w:ascii="Arial" w:eastAsiaTheme="minorHAnsi" w:hAnsi="Arial" w:cs="Arial"/>
                <w:sz w:val="24"/>
                <w:szCs w:val="24"/>
              </w:rPr>
            </w:pPr>
            <w:r>
              <w:rPr>
                <w:rFonts w:ascii="Arial" w:eastAsiaTheme="minorHAnsi" w:hAnsi="Arial" w:cs="Arial"/>
                <w:sz w:val="24"/>
                <w:szCs w:val="24"/>
              </w:rPr>
              <w:t>Who the policy covers</w:t>
            </w:r>
          </w:p>
        </w:tc>
        <w:tc>
          <w:tcPr>
            <w:tcW w:w="1273" w:type="dxa"/>
            <w:shd w:val="clear" w:color="auto" w:fill="8DB3E2" w:themeFill="text2" w:themeFillTint="66"/>
          </w:tcPr>
          <w:p w14:paraId="74A92298" w14:textId="50935201" w:rsidR="00981E20" w:rsidRPr="00981E20" w:rsidRDefault="00B43128" w:rsidP="21A884E3">
            <w:pPr>
              <w:jc w:val="center"/>
              <w:rPr>
                <w:rFonts w:ascii="Arial" w:eastAsiaTheme="minorEastAsia" w:hAnsi="Arial" w:cs="Arial"/>
                <w:sz w:val="24"/>
                <w:szCs w:val="24"/>
              </w:rPr>
            </w:pPr>
            <w:r>
              <w:rPr>
                <w:rFonts w:ascii="Arial" w:eastAsiaTheme="minorEastAsia" w:hAnsi="Arial" w:cs="Arial"/>
                <w:sz w:val="24"/>
                <w:szCs w:val="24"/>
              </w:rPr>
              <w:t>2</w:t>
            </w:r>
          </w:p>
        </w:tc>
      </w:tr>
      <w:tr w:rsidR="00981E20" w:rsidRPr="00981E20" w14:paraId="0284902E" w14:textId="77777777" w:rsidTr="21A884E3">
        <w:trPr>
          <w:trHeight w:val="370"/>
        </w:trPr>
        <w:tc>
          <w:tcPr>
            <w:tcW w:w="1083" w:type="dxa"/>
            <w:shd w:val="clear" w:color="auto" w:fill="8DB3E2" w:themeFill="text2" w:themeFillTint="66"/>
          </w:tcPr>
          <w:p w14:paraId="197B15C8" w14:textId="1CFD4D2F" w:rsidR="00981E20" w:rsidRPr="00981E20" w:rsidRDefault="4D6D5FFA" w:rsidP="21A884E3">
            <w:pPr>
              <w:jc w:val="center"/>
              <w:rPr>
                <w:rFonts w:ascii="Arial" w:eastAsiaTheme="minorEastAsia" w:hAnsi="Arial" w:cs="Arial"/>
                <w:sz w:val="24"/>
                <w:szCs w:val="24"/>
              </w:rPr>
            </w:pPr>
            <w:r w:rsidRPr="21A884E3">
              <w:rPr>
                <w:rFonts w:ascii="Arial" w:eastAsiaTheme="minorEastAsia" w:hAnsi="Arial" w:cs="Arial"/>
                <w:sz w:val="24"/>
                <w:szCs w:val="24"/>
              </w:rPr>
              <w:t>4</w:t>
            </w:r>
          </w:p>
        </w:tc>
        <w:tc>
          <w:tcPr>
            <w:tcW w:w="7142" w:type="dxa"/>
          </w:tcPr>
          <w:p w14:paraId="21FF4AA9" w14:textId="77777777" w:rsidR="00981E20" w:rsidRPr="00981E20" w:rsidRDefault="00FE6A57" w:rsidP="00981E20">
            <w:pPr>
              <w:rPr>
                <w:rFonts w:ascii="Arial" w:eastAsiaTheme="minorHAnsi" w:hAnsi="Arial" w:cs="Arial"/>
                <w:sz w:val="24"/>
                <w:szCs w:val="24"/>
              </w:rPr>
            </w:pPr>
            <w:r>
              <w:rPr>
                <w:rFonts w:ascii="Arial" w:eastAsiaTheme="minorHAnsi" w:hAnsi="Arial" w:cs="Arial"/>
                <w:sz w:val="24"/>
                <w:szCs w:val="24"/>
              </w:rPr>
              <w:t>Target Audience</w:t>
            </w:r>
          </w:p>
        </w:tc>
        <w:tc>
          <w:tcPr>
            <w:tcW w:w="1273" w:type="dxa"/>
            <w:shd w:val="clear" w:color="auto" w:fill="8DB3E2" w:themeFill="text2" w:themeFillTint="66"/>
          </w:tcPr>
          <w:p w14:paraId="59E0074A" w14:textId="35AC2A89" w:rsidR="00981E20" w:rsidRPr="00981E20" w:rsidRDefault="002A2B40" w:rsidP="00981E20">
            <w:pPr>
              <w:jc w:val="center"/>
              <w:rPr>
                <w:rFonts w:ascii="Arial" w:eastAsiaTheme="minorHAnsi" w:hAnsi="Arial" w:cs="Arial"/>
                <w:sz w:val="24"/>
                <w:szCs w:val="24"/>
              </w:rPr>
            </w:pPr>
            <w:r>
              <w:rPr>
                <w:rFonts w:ascii="Arial" w:eastAsiaTheme="minorHAnsi" w:hAnsi="Arial" w:cs="Arial"/>
                <w:sz w:val="24"/>
                <w:szCs w:val="24"/>
              </w:rPr>
              <w:t>2</w:t>
            </w:r>
          </w:p>
        </w:tc>
      </w:tr>
      <w:tr w:rsidR="00981E20" w:rsidRPr="00981E20" w14:paraId="3CDCE3C4" w14:textId="77777777" w:rsidTr="21A884E3">
        <w:trPr>
          <w:trHeight w:val="370"/>
        </w:trPr>
        <w:tc>
          <w:tcPr>
            <w:tcW w:w="1083" w:type="dxa"/>
            <w:shd w:val="clear" w:color="auto" w:fill="8DB3E2" w:themeFill="text2" w:themeFillTint="66"/>
          </w:tcPr>
          <w:p w14:paraId="329BF693" w14:textId="291C396C" w:rsidR="00981E20" w:rsidRPr="00981E20" w:rsidRDefault="249074CF" w:rsidP="21A884E3">
            <w:pPr>
              <w:jc w:val="center"/>
              <w:rPr>
                <w:rFonts w:ascii="Arial" w:eastAsiaTheme="minorEastAsia" w:hAnsi="Arial" w:cs="Arial"/>
                <w:sz w:val="24"/>
                <w:szCs w:val="24"/>
              </w:rPr>
            </w:pPr>
            <w:r w:rsidRPr="21A884E3">
              <w:rPr>
                <w:rFonts w:ascii="Arial" w:eastAsiaTheme="minorEastAsia" w:hAnsi="Arial" w:cs="Arial"/>
                <w:sz w:val="24"/>
                <w:szCs w:val="24"/>
              </w:rPr>
              <w:t>5</w:t>
            </w:r>
          </w:p>
        </w:tc>
        <w:tc>
          <w:tcPr>
            <w:tcW w:w="7142" w:type="dxa"/>
          </w:tcPr>
          <w:p w14:paraId="244F3248" w14:textId="77777777" w:rsidR="00981E20" w:rsidRDefault="00FE6A57" w:rsidP="00981E20">
            <w:pPr>
              <w:rPr>
                <w:rFonts w:ascii="Arial" w:eastAsiaTheme="minorHAnsi" w:hAnsi="Arial" w:cs="Arial"/>
                <w:sz w:val="24"/>
                <w:szCs w:val="24"/>
              </w:rPr>
            </w:pPr>
            <w:r>
              <w:rPr>
                <w:rFonts w:ascii="Arial" w:eastAsiaTheme="minorHAnsi" w:hAnsi="Arial" w:cs="Arial"/>
                <w:sz w:val="24"/>
                <w:szCs w:val="24"/>
              </w:rPr>
              <w:t>Responsibilities</w:t>
            </w:r>
          </w:p>
        </w:tc>
        <w:tc>
          <w:tcPr>
            <w:tcW w:w="1273" w:type="dxa"/>
            <w:shd w:val="clear" w:color="auto" w:fill="8DB3E2" w:themeFill="text2" w:themeFillTint="66"/>
          </w:tcPr>
          <w:p w14:paraId="0D48CC93" w14:textId="77777777" w:rsidR="00981E20" w:rsidRPr="00981E20" w:rsidRDefault="00681687" w:rsidP="00981E20">
            <w:pPr>
              <w:jc w:val="center"/>
              <w:rPr>
                <w:rFonts w:ascii="Arial" w:eastAsiaTheme="minorHAnsi" w:hAnsi="Arial" w:cs="Arial"/>
                <w:sz w:val="24"/>
                <w:szCs w:val="24"/>
              </w:rPr>
            </w:pPr>
            <w:r>
              <w:rPr>
                <w:rFonts w:ascii="Arial" w:eastAsiaTheme="minorHAnsi" w:hAnsi="Arial" w:cs="Arial"/>
                <w:sz w:val="24"/>
                <w:szCs w:val="24"/>
              </w:rPr>
              <w:t>3</w:t>
            </w:r>
          </w:p>
        </w:tc>
      </w:tr>
      <w:tr w:rsidR="00981E20" w:rsidRPr="00981E20" w14:paraId="03C50266" w14:textId="77777777" w:rsidTr="21A884E3">
        <w:trPr>
          <w:trHeight w:val="370"/>
        </w:trPr>
        <w:tc>
          <w:tcPr>
            <w:tcW w:w="1083" w:type="dxa"/>
            <w:shd w:val="clear" w:color="auto" w:fill="8DB3E2" w:themeFill="text2" w:themeFillTint="66"/>
          </w:tcPr>
          <w:p w14:paraId="011AB12C" w14:textId="28F2D2CA" w:rsidR="00981E20" w:rsidRPr="00981E20" w:rsidRDefault="6E7C2453" w:rsidP="21A884E3">
            <w:pPr>
              <w:jc w:val="center"/>
              <w:rPr>
                <w:rFonts w:ascii="Arial" w:eastAsiaTheme="minorEastAsia" w:hAnsi="Arial" w:cs="Arial"/>
                <w:sz w:val="24"/>
                <w:szCs w:val="24"/>
              </w:rPr>
            </w:pPr>
            <w:r w:rsidRPr="21A884E3">
              <w:rPr>
                <w:rFonts w:ascii="Arial" w:eastAsiaTheme="minorEastAsia" w:hAnsi="Arial" w:cs="Arial"/>
                <w:sz w:val="24"/>
                <w:szCs w:val="24"/>
              </w:rPr>
              <w:t>6</w:t>
            </w:r>
          </w:p>
        </w:tc>
        <w:tc>
          <w:tcPr>
            <w:tcW w:w="7142" w:type="dxa"/>
          </w:tcPr>
          <w:p w14:paraId="780B85BA" w14:textId="2430383F" w:rsidR="00981E20" w:rsidRDefault="00981E20" w:rsidP="00981E20">
            <w:pPr>
              <w:rPr>
                <w:rFonts w:ascii="Arial" w:eastAsiaTheme="minorHAnsi" w:hAnsi="Arial" w:cs="Arial"/>
                <w:sz w:val="24"/>
                <w:szCs w:val="24"/>
              </w:rPr>
            </w:pPr>
            <w:r>
              <w:rPr>
                <w:rFonts w:ascii="Arial" w:eastAsiaTheme="minorHAnsi" w:hAnsi="Arial" w:cs="Arial"/>
                <w:sz w:val="24"/>
                <w:szCs w:val="24"/>
              </w:rPr>
              <w:t xml:space="preserve">Policy </w:t>
            </w:r>
            <w:r w:rsidR="00793718">
              <w:rPr>
                <w:rFonts w:ascii="Arial" w:eastAsiaTheme="minorHAnsi" w:hAnsi="Arial" w:cs="Arial"/>
                <w:sz w:val="24"/>
                <w:szCs w:val="24"/>
              </w:rPr>
              <w:t>P</w:t>
            </w:r>
            <w:r>
              <w:rPr>
                <w:rFonts w:ascii="Arial" w:eastAsiaTheme="minorHAnsi" w:hAnsi="Arial" w:cs="Arial"/>
                <w:sz w:val="24"/>
                <w:szCs w:val="24"/>
              </w:rPr>
              <w:t>rinciples</w:t>
            </w:r>
          </w:p>
        </w:tc>
        <w:tc>
          <w:tcPr>
            <w:tcW w:w="1273" w:type="dxa"/>
            <w:shd w:val="clear" w:color="auto" w:fill="8DB3E2" w:themeFill="text2" w:themeFillTint="66"/>
          </w:tcPr>
          <w:p w14:paraId="6D1618DF" w14:textId="1A87A07B" w:rsidR="00981E20" w:rsidRPr="00981E20" w:rsidRDefault="00DD5E66" w:rsidP="21A884E3">
            <w:pPr>
              <w:jc w:val="center"/>
              <w:rPr>
                <w:rFonts w:ascii="Arial" w:eastAsiaTheme="minorEastAsia" w:hAnsi="Arial" w:cs="Arial"/>
                <w:sz w:val="24"/>
                <w:szCs w:val="24"/>
              </w:rPr>
            </w:pPr>
            <w:r>
              <w:rPr>
                <w:rFonts w:ascii="Arial" w:eastAsiaTheme="minorEastAsia" w:hAnsi="Arial" w:cs="Arial"/>
                <w:sz w:val="24"/>
                <w:szCs w:val="24"/>
              </w:rPr>
              <w:t>3</w:t>
            </w:r>
          </w:p>
        </w:tc>
      </w:tr>
      <w:tr w:rsidR="00981E20" w:rsidRPr="00981E20" w14:paraId="5BED042F" w14:textId="77777777" w:rsidTr="21A884E3">
        <w:trPr>
          <w:trHeight w:val="370"/>
        </w:trPr>
        <w:tc>
          <w:tcPr>
            <w:tcW w:w="1083" w:type="dxa"/>
            <w:shd w:val="clear" w:color="auto" w:fill="8DB3E2" w:themeFill="text2" w:themeFillTint="66"/>
          </w:tcPr>
          <w:p w14:paraId="37F9BF5F" w14:textId="185BC329" w:rsidR="00981E20" w:rsidRPr="00981E20" w:rsidRDefault="423C0013" w:rsidP="21A884E3">
            <w:pPr>
              <w:jc w:val="center"/>
              <w:rPr>
                <w:rFonts w:ascii="Arial" w:eastAsiaTheme="minorEastAsia" w:hAnsi="Arial" w:cs="Arial"/>
                <w:sz w:val="24"/>
                <w:szCs w:val="24"/>
              </w:rPr>
            </w:pPr>
            <w:r w:rsidRPr="21A884E3">
              <w:rPr>
                <w:rFonts w:ascii="Arial" w:eastAsiaTheme="minorEastAsia" w:hAnsi="Arial" w:cs="Arial"/>
                <w:sz w:val="24"/>
                <w:szCs w:val="24"/>
              </w:rPr>
              <w:t>7</w:t>
            </w:r>
          </w:p>
        </w:tc>
        <w:tc>
          <w:tcPr>
            <w:tcW w:w="7142" w:type="dxa"/>
          </w:tcPr>
          <w:p w14:paraId="032F81D2" w14:textId="0882CD5D" w:rsidR="00981E20" w:rsidRDefault="00793718" w:rsidP="00981E20">
            <w:pPr>
              <w:rPr>
                <w:rFonts w:ascii="Arial" w:eastAsiaTheme="minorHAnsi" w:hAnsi="Arial" w:cs="Arial"/>
                <w:sz w:val="24"/>
                <w:szCs w:val="24"/>
              </w:rPr>
            </w:pPr>
            <w:r>
              <w:rPr>
                <w:rFonts w:ascii="Arial" w:eastAsiaTheme="minorHAnsi" w:hAnsi="Arial" w:cs="Arial"/>
                <w:sz w:val="24"/>
                <w:szCs w:val="24"/>
              </w:rPr>
              <w:t>Expectations for Behaviour</w:t>
            </w:r>
          </w:p>
        </w:tc>
        <w:tc>
          <w:tcPr>
            <w:tcW w:w="1273" w:type="dxa"/>
            <w:shd w:val="clear" w:color="auto" w:fill="8DB3E2" w:themeFill="text2" w:themeFillTint="66"/>
          </w:tcPr>
          <w:p w14:paraId="509414C1" w14:textId="6D8048BB" w:rsidR="00981E20" w:rsidRPr="00981E20" w:rsidRDefault="00DD5E66" w:rsidP="00981E20">
            <w:pPr>
              <w:jc w:val="center"/>
              <w:rPr>
                <w:rFonts w:ascii="Arial" w:eastAsiaTheme="minorHAnsi" w:hAnsi="Arial" w:cs="Arial"/>
                <w:sz w:val="24"/>
                <w:szCs w:val="24"/>
              </w:rPr>
            </w:pPr>
            <w:r>
              <w:rPr>
                <w:rFonts w:ascii="Arial" w:eastAsiaTheme="minorHAnsi" w:hAnsi="Arial" w:cs="Arial"/>
                <w:sz w:val="24"/>
                <w:szCs w:val="24"/>
              </w:rPr>
              <w:t>3</w:t>
            </w:r>
          </w:p>
        </w:tc>
      </w:tr>
      <w:tr w:rsidR="00E62C98" w:rsidRPr="00981E20" w14:paraId="1A7E01BD" w14:textId="77777777" w:rsidTr="21A884E3">
        <w:trPr>
          <w:trHeight w:val="370"/>
        </w:trPr>
        <w:tc>
          <w:tcPr>
            <w:tcW w:w="1083" w:type="dxa"/>
            <w:shd w:val="clear" w:color="auto" w:fill="8DB3E2" w:themeFill="text2" w:themeFillTint="66"/>
          </w:tcPr>
          <w:p w14:paraId="2EC66846" w14:textId="7A4FA239" w:rsidR="00E62C98" w:rsidRDefault="03AFA190" w:rsidP="21A884E3">
            <w:pPr>
              <w:jc w:val="center"/>
              <w:rPr>
                <w:rFonts w:ascii="Arial" w:eastAsiaTheme="minorEastAsia" w:hAnsi="Arial" w:cs="Arial"/>
                <w:sz w:val="24"/>
                <w:szCs w:val="24"/>
              </w:rPr>
            </w:pPr>
            <w:r w:rsidRPr="21A884E3">
              <w:rPr>
                <w:rFonts w:ascii="Arial" w:eastAsiaTheme="minorEastAsia" w:hAnsi="Arial" w:cs="Arial"/>
                <w:sz w:val="24"/>
                <w:szCs w:val="24"/>
              </w:rPr>
              <w:t>8</w:t>
            </w:r>
          </w:p>
        </w:tc>
        <w:tc>
          <w:tcPr>
            <w:tcW w:w="7142" w:type="dxa"/>
          </w:tcPr>
          <w:p w14:paraId="0C9B202C" w14:textId="440AA140" w:rsidR="00E62C98" w:rsidRDefault="00793718" w:rsidP="00981E20">
            <w:pPr>
              <w:rPr>
                <w:rFonts w:ascii="Arial" w:eastAsiaTheme="minorHAnsi" w:hAnsi="Arial" w:cs="Arial"/>
                <w:sz w:val="24"/>
                <w:szCs w:val="24"/>
              </w:rPr>
            </w:pPr>
            <w:r>
              <w:rPr>
                <w:rFonts w:ascii="Arial" w:eastAsiaTheme="minorHAnsi" w:hAnsi="Arial" w:cs="Arial"/>
                <w:sz w:val="24"/>
                <w:szCs w:val="24"/>
              </w:rPr>
              <w:t>Positives Behaviour Strategies</w:t>
            </w:r>
          </w:p>
        </w:tc>
        <w:tc>
          <w:tcPr>
            <w:tcW w:w="1273" w:type="dxa"/>
            <w:shd w:val="clear" w:color="auto" w:fill="8DB3E2" w:themeFill="text2" w:themeFillTint="66"/>
          </w:tcPr>
          <w:p w14:paraId="362DEA30" w14:textId="5FB2CEC4" w:rsidR="00E62C98" w:rsidRPr="00981E20" w:rsidRDefault="00DD5E66" w:rsidP="00981E20">
            <w:pPr>
              <w:jc w:val="center"/>
              <w:rPr>
                <w:rFonts w:ascii="Arial" w:eastAsiaTheme="minorHAnsi" w:hAnsi="Arial" w:cs="Arial"/>
                <w:sz w:val="24"/>
                <w:szCs w:val="24"/>
              </w:rPr>
            </w:pPr>
            <w:r>
              <w:rPr>
                <w:rFonts w:ascii="Arial" w:eastAsiaTheme="minorHAnsi" w:hAnsi="Arial" w:cs="Arial"/>
                <w:sz w:val="24"/>
                <w:szCs w:val="24"/>
              </w:rPr>
              <w:t>4</w:t>
            </w:r>
          </w:p>
        </w:tc>
      </w:tr>
      <w:tr w:rsidR="001B6127" w:rsidRPr="00981E20" w14:paraId="703607B5" w14:textId="77777777" w:rsidTr="21A884E3">
        <w:trPr>
          <w:trHeight w:val="370"/>
        </w:trPr>
        <w:tc>
          <w:tcPr>
            <w:tcW w:w="1083" w:type="dxa"/>
            <w:shd w:val="clear" w:color="auto" w:fill="8DB3E2" w:themeFill="text2" w:themeFillTint="66"/>
          </w:tcPr>
          <w:p w14:paraId="6F158261" w14:textId="0C6DF818" w:rsidR="001B6127" w:rsidRDefault="1B8719DF" w:rsidP="21A884E3">
            <w:pPr>
              <w:jc w:val="center"/>
              <w:rPr>
                <w:rFonts w:ascii="Arial" w:eastAsiaTheme="minorEastAsia" w:hAnsi="Arial" w:cs="Arial"/>
                <w:sz w:val="24"/>
                <w:szCs w:val="24"/>
              </w:rPr>
            </w:pPr>
            <w:r w:rsidRPr="21A884E3">
              <w:rPr>
                <w:rFonts w:ascii="Arial" w:eastAsiaTheme="minorEastAsia" w:hAnsi="Arial" w:cs="Arial"/>
                <w:sz w:val="24"/>
                <w:szCs w:val="24"/>
              </w:rPr>
              <w:t>9</w:t>
            </w:r>
          </w:p>
        </w:tc>
        <w:tc>
          <w:tcPr>
            <w:tcW w:w="7142" w:type="dxa"/>
          </w:tcPr>
          <w:p w14:paraId="2737B176" w14:textId="444CB28A" w:rsidR="001B6127" w:rsidRDefault="00793718" w:rsidP="00981E20">
            <w:pPr>
              <w:rPr>
                <w:rFonts w:ascii="Arial" w:eastAsiaTheme="minorHAnsi" w:hAnsi="Arial" w:cs="Arial"/>
                <w:sz w:val="24"/>
                <w:szCs w:val="24"/>
              </w:rPr>
            </w:pPr>
            <w:r>
              <w:rPr>
                <w:rFonts w:ascii="Arial" w:eastAsiaTheme="minorHAnsi" w:hAnsi="Arial" w:cs="Arial"/>
                <w:sz w:val="24"/>
                <w:szCs w:val="24"/>
              </w:rPr>
              <w:t>Managing Challenging Behaviour</w:t>
            </w:r>
          </w:p>
        </w:tc>
        <w:tc>
          <w:tcPr>
            <w:tcW w:w="1273" w:type="dxa"/>
            <w:shd w:val="clear" w:color="auto" w:fill="8DB3E2" w:themeFill="text2" w:themeFillTint="66"/>
          </w:tcPr>
          <w:p w14:paraId="1E9FB6D7" w14:textId="59E3DF8C" w:rsidR="001B6127" w:rsidRPr="00981E20" w:rsidRDefault="00DD5E66" w:rsidP="00981E20">
            <w:pPr>
              <w:jc w:val="center"/>
              <w:rPr>
                <w:rFonts w:ascii="Arial" w:eastAsiaTheme="minorHAnsi" w:hAnsi="Arial" w:cs="Arial"/>
                <w:sz w:val="24"/>
                <w:szCs w:val="24"/>
              </w:rPr>
            </w:pPr>
            <w:r>
              <w:rPr>
                <w:rFonts w:ascii="Arial" w:eastAsiaTheme="minorHAnsi" w:hAnsi="Arial" w:cs="Arial"/>
                <w:sz w:val="24"/>
                <w:szCs w:val="24"/>
              </w:rPr>
              <w:t>4</w:t>
            </w:r>
          </w:p>
        </w:tc>
      </w:tr>
      <w:tr w:rsidR="00105E7D" w:rsidRPr="00981E20" w14:paraId="1B9C09D4" w14:textId="77777777" w:rsidTr="21A884E3">
        <w:trPr>
          <w:trHeight w:val="370"/>
        </w:trPr>
        <w:tc>
          <w:tcPr>
            <w:tcW w:w="1083" w:type="dxa"/>
            <w:shd w:val="clear" w:color="auto" w:fill="8DB3E2" w:themeFill="text2" w:themeFillTint="66"/>
          </w:tcPr>
          <w:p w14:paraId="413A17F6" w14:textId="457C8A0A" w:rsidR="00105E7D" w:rsidRPr="21A884E3" w:rsidRDefault="00793718" w:rsidP="21A884E3">
            <w:pPr>
              <w:jc w:val="center"/>
              <w:rPr>
                <w:rFonts w:ascii="Arial" w:eastAsiaTheme="minorEastAsia" w:hAnsi="Arial" w:cs="Arial"/>
                <w:sz w:val="24"/>
                <w:szCs w:val="24"/>
              </w:rPr>
            </w:pPr>
            <w:r>
              <w:rPr>
                <w:rFonts w:ascii="Arial" w:eastAsiaTheme="minorEastAsia" w:hAnsi="Arial" w:cs="Arial"/>
                <w:sz w:val="24"/>
                <w:szCs w:val="24"/>
              </w:rPr>
              <w:t>10</w:t>
            </w:r>
          </w:p>
        </w:tc>
        <w:tc>
          <w:tcPr>
            <w:tcW w:w="7142" w:type="dxa"/>
          </w:tcPr>
          <w:p w14:paraId="6CB60444" w14:textId="1E1A52B3" w:rsidR="00105E7D" w:rsidRDefault="00501AE2" w:rsidP="00981E20">
            <w:pPr>
              <w:rPr>
                <w:rFonts w:ascii="Arial" w:eastAsiaTheme="minorHAnsi" w:hAnsi="Arial" w:cs="Arial"/>
                <w:sz w:val="24"/>
                <w:szCs w:val="24"/>
              </w:rPr>
            </w:pPr>
            <w:r>
              <w:rPr>
                <w:rFonts w:ascii="Arial" w:eastAsiaTheme="minorHAnsi" w:hAnsi="Arial" w:cs="Arial"/>
                <w:sz w:val="24"/>
                <w:szCs w:val="24"/>
              </w:rPr>
              <w:t>Individualised Support Plans (ISP)</w:t>
            </w:r>
          </w:p>
        </w:tc>
        <w:tc>
          <w:tcPr>
            <w:tcW w:w="1273" w:type="dxa"/>
            <w:shd w:val="clear" w:color="auto" w:fill="8DB3E2" w:themeFill="text2" w:themeFillTint="66"/>
          </w:tcPr>
          <w:p w14:paraId="1DCEA4FC" w14:textId="1603DC6C" w:rsidR="00105E7D" w:rsidRDefault="00DD5E66" w:rsidP="00981E20">
            <w:pPr>
              <w:jc w:val="center"/>
              <w:rPr>
                <w:rFonts w:ascii="Arial" w:eastAsiaTheme="minorHAnsi" w:hAnsi="Arial" w:cs="Arial"/>
                <w:sz w:val="24"/>
                <w:szCs w:val="24"/>
              </w:rPr>
            </w:pPr>
            <w:r>
              <w:rPr>
                <w:rFonts w:ascii="Arial" w:eastAsiaTheme="minorHAnsi" w:hAnsi="Arial" w:cs="Arial"/>
                <w:sz w:val="24"/>
                <w:szCs w:val="24"/>
              </w:rPr>
              <w:t>5</w:t>
            </w:r>
          </w:p>
        </w:tc>
      </w:tr>
      <w:tr w:rsidR="00A2723A" w:rsidRPr="00981E20" w14:paraId="27D217C2" w14:textId="77777777" w:rsidTr="21A884E3">
        <w:trPr>
          <w:trHeight w:val="370"/>
        </w:trPr>
        <w:tc>
          <w:tcPr>
            <w:tcW w:w="1083" w:type="dxa"/>
            <w:shd w:val="clear" w:color="auto" w:fill="8DB3E2" w:themeFill="text2" w:themeFillTint="66"/>
          </w:tcPr>
          <w:p w14:paraId="39637857" w14:textId="0971A8E6" w:rsidR="00A2723A" w:rsidRPr="21A884E3" w:rsidRDefault="00793718" w:rsidP="21A884E3">
            <w:pPr>
              <w:jc w:val="center"/>
              <w:rPr>
                <w:rFonts w:ascii="Arial" w:eastAsiaTheme="minorEastAsia" w:hAnsi="Arial" w:cs="Arial"/>
                <w:sz w:val="24"/>
                <w:szCs w:val="24"/>
              </w:rPr>
            </w:pPr>
            <w:r>
              <w:rPr>
                <w:rFonts w:ascii="Arial" w:eastAsiaTheme="minorEastAsia" w:hAnsi="Arial" w:cs="Arial"/>
                <w:sz w:val="24"/>
                <w:szCs w:val="24"/>
              </w:rPr>
              <w:t>11</w:t>
            </w:r>
          </w:p>
        </w:tc>
        <w:tc>
          <w:tcPr>
            <w:tcW w:w="7142" w:type="dxa"/>
          </w:tcPr>
          <w:p w14:paraId="380C7873" w14:textId="5B13E204" w:rsidR="00A2723A" w:rsidRDefault="00501AE2" w:rsidP="00981E20">
            <w:pPr>
              <w:rPr>
                <w:rFonts w:ascii="Arial" w:eastAsiaTheme="minorHAnsi" w:hAnsi="Arial" w:cs="Arial"/>
                <w:sz w:val="24"/>
                <w:szCs w:val="24"/>
              </w:rPr>
            </w:pPr>
            <w:r>
              <w:rPr>
                <w:rFonts w:ascii="Arial" w:eastAsiaTheme="minorHAnsi" w:hAnsi="Arial" w:cs="Arial"/>
                <w:sz w:val="24"/>
                <w:szCs w:val="24"/>
              </w:rPr>
              <w:t>Moni</w:t>
            </w:r>
            <w:r w:rsidR="009823D6">
              <w:rPr>
                <w:rFonts w:ascii="Arial" w:eastAsiaTheme="minorHAnsi" w:hAnsi="Arial" w:cs="Arial"/>
                <w:sz w:val="24"/>
                <w:szCs w:val="24"/>
              </w:rPr>
              <w:t>toring &amp; Review</w:t>
            </w:r>
          </w:p>
        </w:tc>
        <w:tc>
          <w:tcPr>
            <w:tcW w:w="1273" w:type="dxa"/>
            <w:shd w:val="clear" w:color="auto" w:fill="8DB3E2" w:themeFill="text2" w:themeFillTint="66"/>
          </w:tcPr>
          <w:p w14:paraId="51759B42" w14:textId="2D2BD78E" w:rsidR="00A2723A" w:rsidRDefault="00DD5E66" w:rsidP="00981E20">
            <w:pPr>
              <w:jc w:val="center"/>
              <w:rPr>
                <w:rFonts w:ascii="Arial" w:eastAsiaTheme="minorHAnsi" w:hAnsi="Arial" w:cs="Arial"/>
                <w:sz w:val="24"/>
                <w:szCs w:val="24"/>
              </w:rPr>
            </w:pPr>
            <w:r>
              <w:rPr>
                <w:rFonts w:ascii="Arial" w:eastAsiaTheme="minorHAnsi" w:hAnsi="Arial" w:cs="Arial"/>
                <w:sz w:val="24"/>
                <w:szCs w:val="24"/>
              </w:rPr>
              <w:t>5</w:t>
            </w:r>
          </w:p>
        </w:tc>
      </w:tr>
    </w:tbl>
    <w:p w14:paraId="63D28E08" w14:textId="77777777" w:rsidR="00CD0854" w:rsidRPr="00981E20" w:rsidRDefault="00CD0854" w:rsidP="00981E20">
      <w:pPr>
        <w:rPr>
          <w:rFonts w:ascii="Arial" w:hAnsi="Arial" w:cs="Arial"/>
          <w:sz w:val="24"/>
          <w:szCs w:val="24"/>
          <w:lang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981E20" w:rsidRPr="00981E20" w14:paraId="3802077D" w14:textId="77777777" w:rsidTr="00671B05">
        <w:trPr>
          <w:trHeight w:val="352"/>
        </w:trPr>
        <w:tc>
          <w:tcPr>
            <w:tcW w:w="1083" w:type="dxa"/>
            <w:shd w:val="clear" w:color="auto" w:fill="8DB3E2" w:themeFill="text2" w:themeFillTint="66"/>
          </w:tcPr>
          <w:p w14:paraId="1F9FBCAC" w14:textId="77777777" w:rsidR="00981E20" w:rsidRPr="00981E20" w:rsidRDefault="00A87FAF" w:rsidP="00671B05">
            <w:pPr>
              <w:jc w:val="center"/>
              <w:rPr>
                <w:rFonts w:ascii="Arial" w:eastAsiaTheme="minorHAnsi" w:hAnsi="Arial" w:cs="Arial"/>
                <w:sz w:val="24"/>
                <w:szCs w:val="24"/>
              </w:rPr>
            </w:pPr>
            <w:r>
              <w:rPr>
                <w:rFonts w:ascii="Arial" w:eastAsiaTheme="minorHAnsi" w:hAnsi="Arial" w:cs="Arial"/>
                <w:sz w:val="24"/>
                <w:szCs w:val="24"/>
              </w:rPr>
              <w:t>1</w:t>
            </w:r>
          </w:p>
        </w:tc>
        <w:tc>
          <w:tcPr>
            <w:tcW w:w="7142" w:type="dxa"/>
          </w:tcPr>
          <w:p w14:paraId="4E15DE50" w14:textId="77777777" w:rsidR="00981E20" w:rsidRPr="00981E20" w:rsidRDefault="00FE6A57" w:rsidP="00671B05">
            <w:pPr>
              <w:rPr>
                <w:rFonts w:ascii="Arial" w:eastAsiaTheme="minorHAnsi" w:hAnsi="Arial" w:cs="Arial"/>
                <w:sz w:val="24"/>
                <w:szCs w:val="24"/>
              </w:rPr>
            </w:pPr>
            <w:r>
              <w:rPr>
                <w:rFonts w:ascii="Arial" w:eastAsiaTheme="minorHAnsi" w:hAnsi="Arial" w:cs="Arial"/>
                <w:sz w:val="24"/>
                <w:szCs w:val="24"/>
              </w:rPr>
              <w:t>Purpose</w:t>
            </w:r>
          </w:p>
        </w:tc>
        <w:tc>
          <w:tcPr>
            <w:tcW w:w="1273" w:type="dxa"/>
            <w:shd w:val="clear" w:color="auto" w:fill="8DB3E2" w:themeFill="text2" w:themeFillTint="66"/>
          </w:tcPr>
          <w:p w14:paraId="37FE7602" w14:textId="77777777" w:rsidR="00981E20" w:rsidRPr="00981E20" w:rsidRDefault="00981E20" w:rsidP="00671B05">
            <w:pPr>
              <w:jc w:val="center"/>
              <w:rPr>
                <w:rFonts w:ascii="Arial" w:eastAsiaTheme="minorHAnsi" w:hAnsi="Arial" w:cs="Arial"/>
                <w:sz w:val="24"/>
                <w:szCs w:val="24"/>
              </w:rPr>
            </w:pPr>
          </w:p>
        </w:tc>
      </w:tr>
    </w:tbl>
    <w:p w14:paraId="40E61B4E" w14:textId="77777777" w:rsidR="00981E20" w:rsidRDefault="00981E20" w:rsidP="00FE6A57">
      <w:pPr>
        <w:tabs>
          <w:tab w:val="left" w:pos="2350"/>
        </w:tabs>
        <w:spacing w:after="0" w:line="240" w:lineRule="auto"/>
        <w:rPr>
          <w:rFonts w:ascii="Arial" w:hAnsi="Arial" w:cs="Arial"/>
          <w:sz w:val="24"/>
          <w:szCs w:val="24"/>
          <w:lang w:eastAsia="en-GB"/>
        </w:rPr>
      </w:pPr>
    </w:p>
    <w:p w14:paraId="01433FE5" w14:textId="2DBA3360" w:rsidR="00CA17F7" w:rsidRPr="009459A5" w:rsidRDefault="00B36B1A" w:rsidP="00CA17F7">
      <w:pPr>
        <w:spacing w:before="100" w:beforeAutospacing="1" w:after="100" w:afterAutospacing="1" w:line="240" w:lineRule="auto"/>
        <w:rPr>
          <w:rFonts w:ascii="Arial" w:eastAsia="Times New Roman" w:hAnsi="Arial" w:cs="Arial"/>
          <w:i/>
          <w:color w:val="FF0000"/>
          <w:sz w:val="24"/>
          <w:szCs w:val="24"/>
          <w:lang w:eastAsia="en-GB"/>
        </w:rPr>
      </w:pPr>
      <w:r>
        <w:rPr>
          <w:rFonts w:ascii="Arial" w:hAnsi="Arial" w:cs="Arial"/>
          <w:sz w:val="24"/>
          <w:szCs w:val="24"/>
          <w:lang w:eastAsia="en-GB"/>
        </w:rPr>
        <w:t>Parents Opening Doors hereafter known as PODS,</w:t>
      </w:r>
      <w:r w:rsidR="00FE6A57">
        <w:rPr>
          <w:rFonts w:ascii="Arial" w:hAnsi="Arial" w:cs="Arial"/>
          <w:sz w:val="24"/>
          <w:szCs w:val="24"/>
          <w:lang w:eastAsia="en-GB"/>
        </w:rPr>
        <w:t xml:space="preserve"> </w:t>
      </w:r>
      <w:r w:rsidR="00CA17F7" w:rsidRPr="00981E20">
        <w:rPr>
          <w:rFonts w:ascii="Arial" w:hAnsi="Arial" w:cs="Arial"/>
          <w:sz w:val="24"/>
          <w:szCs w:val="24"/>
          <w:lang w:eastAsia="en-GB"/>
        </w:rPr>
        <w:t>is committed to creating an environment that enables children</w:t>
      </w:r>
      <w:r w:rsidR="00D13B32">
        <w:rPr>
          <w:rFonts w:ascii="Arial" w:hAnsi="Arial" w:cs="Arial"/>
          <w:sz w:val="24"/>
          <w:szCs w:val="24"/>
          <w:lang w:eastAsia="en-GB"/>
        </w:rPr>
        <w:t xml:space="preserve"> and young adults</w:t>
      </w:r>
      <w:r w:rsidR="00CA17F7" w:rsidRPr="00981E20">
        <w:rPr>
          <w:rFonts w:ascii="Arial" w:hAnsi="Arial" w:cs="Arial"/>
          <w:sz w:val="24"/>
          <w:szCs w:val="24"/>
          <w:lang w:eastAsia="en-GB"/>
        </w:rPr>
        <w:t xml:space="preserve"> to learn, develop and express themselves in a safe, </w:t>
      </w:r>
      <w:r w:rsidR="00CA17F7">
        <w:rPr>
          <w:rFonts w:ascii="Arial" w:hAnsi="Arial" w:cs="Arial"/>
          <w:sz w:val="24"/>
          <w:szCs w:val="24"/>
          <w:lang w:eastAsia="en-GB"/>
        </w:rPr>
        <w:t xml:space="preserve">secure, </w:t>
      </w:r>
      <w:r w:rsidR="00CA17F7" w:rsidRPr="00981E20">
        <w:rPr>
          <w:rFonts w:ascii="Arial" w:hAnsi="Arial" w:cs="Arial"/>
          <w:sz w:val="24"/>
          <w:szCs w:val="24"/>
          <w:lang w:eastAsia="en-GB"/>
        </w:rPr>
        <w:t>understanding and encouraging environmen</w:t>
      </w:r>
      <w:r w:rsidR="00CA17F7">
        <w:rPr>
          <w:rFonts w:ascii="Arial" w:hAnsi="Arial" w:cs="Arial"/>
          <w:sz w:val="24"/>
          <w:szCs w:val="24"/>
          <w:lang w:eastAsia="en-GB"/>
        </w:rPr>
        <w:t>t.</w:t>
      </w:r>
    </w:p>
    <w:p w14:paraId="11EBD258" w14:textId="701C838F" w:rsidR="00CD0854" w:rsidRPr="00285146" w:rsidRDefault="00CD0854" w:rsidP="00285146">
      <w:pPr>
        <w:rPr>
          <w:rFonts w:ascii="Arial" w:eastAsiaTheme="minorHAnsi" w:hAnsi="Arial" w:cs="Arial"/>
          <w:i/>
          <w:color w:val="FF0000"/>
          <w:sz w:val="24"/>
          <w:szCs w:val="24"/>
        </w:rPr>
      </w:pPr>
      <w:r w:rsidRPr="00981E20">
        <w:rPr>
          <w:rFonts w:ascii="Arial" w:hAnsi="Arial" w:cs="Arial"/>
          <w:sz w:val="24"/>
          <w:szCs w:val="24"/>
          <w:lang w:eastAsia="en-GB"/>
        </w:rPr>
        <w:t>In order to give children</w:t>
      </w:r>
      <w:r w:rsidR="00B85D29">
        <w:rPr>
          <w:rFonts w:ascii="Arial" w:hAnsi="Arial" w:cs="Arial"/>
          <w:sz w:val="24"/>
          <w:szCs w:val="24"/>
          <w:lang w:eastAsia="en-GB"/>
        </w:rPr>
        <w:t xml:space="preserve"> and young </w:t>
      </w:r>
      <w:r w:rsidR="00005EF7">
        <w:rPr>
          <w:rFonts w:ascii="Arial" w:hAnsi="Arial" w:cs="Arial"/>
          <w:sz w:val="24"/>
          <w:szCs w:val="24"/>
          <w:lang w:eastAsia="en-GB"/>
        </w:rPr>
        <w:t>adults</w:t>
      </w:r>
      <w:r w:rsidR="00F42C17">
        <w:rPr>
          <w:rFonts w:ascii="Arial" w:hAnsi="Arial" w:cs="Arial"/>
          <w:sz w:val="24"/>
          <w:szCs w:val="24"/>
          <w:lang w:eastAsia="en-GB"/>
        </w:rPr>
        <w:t xml:space="preserve"> fun and enthralling activities and events</w:t>
      </w:r>
      <w:r w:rsidR="007C794F">
        <w:rPr>
          <w:rFonts w:ascii="Arial" w:hAnsi="Arial" w:cs="Arial"/>
          <w:sz w:val="24"/>
          <w:szCs w:val="24"/>
          <w:lang w:eastAsia="en-GB"/>
        </w:rPr>
        <w:t xml:space="preserve"> it is Imperative that we consider the behaviour of </w:t>
      </w:r>
      <w:r w:rsidR="00B94835">
        <w:rPr>
          <w:rFonts w:ascii="Arial" w:hAnsi="Arial" w:cs="Arial"/>
          <w:sz w:val="24"/>
          <w:szCs w:val="24"/>
          <w:lang w:eastAsia="en-GB"/>
        </w:rPr>
        <w:t xml:space="preserve">all </w:t>
      </w:r>
      <w:r w:rsidR="007C794F">
        <w:rPr>
          <w:rFonts w:ascii="Arial" w:hAnsi="Arial" w:cs="Arial"/>
          <w:sz w:val="24"/>
          <w:szCs w:val="24"/>
          <w:lang w:eastAsia="en-GB"/>
        </w:rPr>
        <w:t>attendees</w:t>
      </w:r>
      <w:r w:rsidR="00B94835">
        <w:rPr>
          <w:rFonts w:ascii="Arial" w:hAnsi="Arial" w:cs="Arial"/>
          <w:sz w:val="24"/>
          <w:szCs w:val="24"/>
          <w:lang w:eastAsia="en-GB"/>
        </w:rPr>
        <w:t xml:space="preserve"> and protect individuals from harm or distress</w:t>
      </w:r>
      <w:r w:rsidR="00285146">
        <w:rPr>
          <w:rFonts w:ascii="Arial" w:hAnsi="Arial" w:cs="Arial"/>
          <w:sz w:val="24"/>
          <w:szCs w:val="24"/>
          <w:lang w:eastAsia="en-GB"/>
        </w:rPr>
        <w:t>. It</w:t>
      </w:r>
      <w:r w:rsidRPr="00981E20">
        <w:rPr>
          <w:rFonts w:ascii="Arial" w:hAnsi="Arial" w:cs="Arial"/>
          <w:sz w:val="24"/>
          <w:szCs w:val="24"/>
          <w:lang w:eastAsia="en-GB"/>
        </w:rPr>
        <w:t xml:space="preserve"> is important that all concerned have a basic understanding of the</w:t>
      </w:r>
      <w:r w:rsidR="00285146">
        <w:rPr>
          <w:rFonts w:ascii="Arial" w:hAnsi="Arial" w:cs="Arial"/>
          <w:sz w:val="24"/>
          <w:szCs w:val="24"/>
          <w:lang w:eastAsia="en-GB"/>
        </w:rPr>
        <w:t xml:space="preserve"> potential issues </w:t>
      </w:r>
      <w:r w:rsidRPr="00981E20">
        <w:rPr>
          <w:rFonts w:ascii="Arial" w:hAnsi="Arial" w:cs="Arial"/>
          <w:sz w:val="24"/>
          <w:szCs w:val="24"/>
          <w:lang w:eastAsia="en-GB"/>
        </w:rPr>
        <w:t xml:space="preserve">and that procedures are in place that are understandable and easy to implement by anyone providing a service to children at </w:t>
      </w:r>
      <w:r w:rsidR="00B36B1A">
        <w:rPr>
          <w:rFonts w:ascii="Arial" w:hAnsi="Arial" w:cs="Arial"/>
          <w:sz w:val="24"/>
          <w:szCs w:val="24"/>
          <w:lang w:eastAsia="en-GB"/>
        </w:rPr>
        <w:t>PODS.</w:t>
      </w:r>
      <w:bookmarkStart w:id="0" w:name="_Hlk181636089"/>
    </w:p>
    <w:bookmarkEnd w:id="0"/>
    <w:p w14:paraId="540E6657" w14:textId="4CFC00D2" w:rsidR="6DCAF97A" w:rsidRDefault="6DCAF97A" w:rsidP="6DCAF97A">
      <w:pPr>
        <w:tabs>
          <w:tab w:val="left" w:pos="2350"/>
        </w:tabs>
        <w:ind w:left="720"/>
        <w:contextualSpacing/>
        <w:jc w:val="both"/>
        <w:rPr>
          <w:rFonts w:ascii="Arial" w:hAnsi="Arial" w:cs="Arial"/>
          <w:i/>
          <w:iCs/>
          <w:sz w:val="24"/>
          <w:szCs w:val="24"/>
          <w:lang w:eastAsia="en-GB"/>
        </w:rPr>
      </w:pPr>
    </w:p>
    <w:tbl>
      <w:tblPr>
        <w:tblStyle w:val="TableGrid"/>
        <w:tblW w:w="0" w:type="auto"/>
        <w:tblInd w:w="108" w:type="dxa"/>
        <w:tblLook w:val="04A0" w:firstRow="1" w:lastRow="0" w:firstColumn="1" w:lastColumn="0" w:noHBand="0" w:noVBand="1"/>
      </w:tblPr>
      <w:tblGrid>
        <w:gridCol w:w="1029"/>
        <w:gridCol w:w="6683"/>
        <w:gridCol w:w="1196"/>
      </w:tblGrid>
      <w:tr w:rsidR="6DCAF97A" w14:paraId="7F74D8C7" w14:textId="77777777" w:rsidTr="6DCAF97A">
        <w:trPr>
          <w:trHeight w:val="370"/>
        </w:trPr>
        <w:tc>
          <w:tcPr>
            <w:tcW w:w="1083" w:type="dxa"/>
            <w:shd w:val="clear" w:color="auto" w:fill="8DB3E2" w:themeFill="text2" w:themeFillTint="66"/>
          </w:tcPr>
          <w:p w14:paraId="3163E989" w14:textId="77777777" w:rsidR="6DCAF97A" w:rsidRDefault="6DCAF97A" w:rsidP="6DCAF97A">
            <w:pPr>
              <w:jc w:val="center"/>
              <w:rPr>
                <w:rFonts w:ascii="Arial" w:eastAsiaTheme="minorEastAsia" w:hAnsi="Arial" w:cs="Arial"/>
                <w:sz w:val="24"/>
                <w:szCs w:val="24"/>
              </w:rPr>
            </w:pPr>
            <w:r w:rsidRPr="6DCAF97A">
              <w:rPr>
                <w:rFonts w:ascii="Arial" w:eastAsiaTheme="minorEastAsia" w:hAnsi="Arial" w:cs="Arial"/>
                <w:sz w:val="24"/>
                <w:szCs w:val="24"/>
              </w:rPr>
              <w:t>2</w:t>
            </w:r>
          </w:p>
        </w:tc>
        <w:tc>
          <w:tcPr>
            <w:tcW w:w="7142" w:type="dxa"/>
          </w:tcPr>
          <w:p w14:paraId="41859BE0" w14:textId="657E41B4" w:rsidR="03AC6D4A" w:rsidRDefault="006A434B" w:rsidP="6DCAF97A">
            <w:pPr>
              <w:rPr>
                <w:rFonts w:ascii="Arial" w:eastAsiaTheme="minorEastAsia" w:hAnsi="Arial" w:cs="Arial"/>
                <w:sz w:val="24"/>
                <w:szCs w:val="24"/>
              </w:rPr>
            </w:pPr>
            <w:r>
              <w:rPr>
                <w:rFonts w:ascii="Arial" w:eastAsiaTheme="minorEastAsia" w:hAnsi="Arial" w:cs="Arial"/>
                <w:sz w:val="24"/>
                <w:szCs w:val="24"/>
              </w:rPr>
              <w:t>Scope</w:t>
            </w:r>
          </w:p>
        </w:tc>
        <w:tc>
          <w:tcPr>
            <w:tcW w:w="1273" w:type="dxa"/>
            <w:shd w:val="clear" w:color="auto" w:fill="8DB3E2" w:themeFill="text2" w:themeFillTint="66"/>
          </w:tcPr>
          <w:p w14:paraId="2D7659B5" w14:textId="77777777" w:rsidR="6DCAF97A" w:rsidRDefault="6DCAF97A" w:rsidP="6DCAF97A">
            <w:pPr>
              <w:jc w:val="center"/>
              <w:rPr>
                <w:rFonts w:ascii="Arial" w:eastAsiaTheme="minorEastAsia" w:hAnsi="Arial" w:cs="Arial"/>
                <w:sz w:val="24"/>
                <w:szCs w:val="24"/>
              </w:rPr>
            </w:pPr>
          </w:p>
        </w:tc>
      </w:tr>
    </w:tbl>
    <w:p w14:paraId="0ADC7A3C" w14:textId="0B01B28E" w:rsidR="6DCAF97A" w:rsidRDefault="6DCAF97A" w:rsidP="6DCAF97A">
      <w:pPr>
        <w:tabs>
          <w:tab w:val="left" w:pos="2350"/>
        </w:tabs>
        <w:ind w:left="720"/>
        <w:contextualSpacing/>
        <w:jc w:val="both"/>
        <w:rPr>
          <w:rFonts w:ascii="Arial" w:hAnsi="Arial" w:cs="Arial"/>
          <w:i/>
          <w:iCs/>
          <w:sz w:val="24"/>
          <w:szCs w:val="24"/>
          <w:lang w:eastAsia="en-GB"/>
        </w:rPr>
      </w:pPr>
    </w:p>
    <w:p w14:paraId="734A483C" w14:textId="0493B5B4" w:rsidR="6DCAF97A" w:rsidRDefault="0057326E" w:rsidP="6DCAF97A">
      <w:pPr>
        <w:jc w:val="both"/>
        <w:rPr>
          <w:rFonts w:ascii="Arial" w:hAnsi="Arial" w:cs="Arial"/>
          <w:sz w:val="24"/>
          <w:szCs w:val="24"/>
          <w:lang w:eastAsia="en-GB"/>
        </w:rPr>
      </w:pPr>
      <w:r w:rsidRPr="0057326E">
        <w:rPr>
          <w:rFonts w:ascii="Arial" w:hAnsi="Arial" w:cs="Arial"/>
          <w:sz w:val="24"/>
          <w:szCs w:val="24"/>
          <w:lang w:eastAsia="en-GB"/>
        </w:rPr>
        <w:t>This policy aims to create a safe, supportive, and inclusive environment where all children, regardless of ability, are respected, valued, and encouraged to thrive. We are committed to meeting the individual needs of disabled children by using positive behaviour support and fostering a sense of belonging.</w:t>
      </w:r>
    </w:p>
    <w:p w14:paraId="2FC2B575" w14:textId="77777777" w:rsidR="00743E7F" w:rsidRDefault="00743E7F" w:rsidP="6DCAF97A">
      <w:pPr>
        <w:jc w:val="both"/>
        <w:rPr>
          <w:rFonts w:ascii="Arial" w:hAnsi="Arial" w:cs="Arial"/>
          <w:sz w:val="24"/>
          <w:szCs w:val="24"/>
          <w:lang w:eastAsia="en-GB"/>
        </w:rPr>
      </w:pPr>
    </w:p>
    <w:p w14:paraId="04572B1B" w14:textId="77777777" w:rsidR="00123E9A" w:rsidRPr="006A434B" w:rsidRDefault="00123E9A" w:rsidP="6DCAF97A">
      <w:pPr>
        <w:jc w:val="both"/>
        <w:rPr>
          <w:rFonts w:ascii="Arial" w:hAnsi="Arial" w:cs="Arial"/>
          <w:sz w:val="24"/>
          <w:szCs w:val="24"/>
          <w:lang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183FA3" w:rsidRPr="00981E20" w14:paraId="3A32F798" w14:textId="77777777" w:rsidTr="6DCAF97A">
        <w:trPr>
          <w:trHeight w:val="370"/>
        </w:trPr>
        <w:tc>
          <w:tcPr>
            <w:tcW w:w="1083" w:type="dxa"/>
            <w:shd w:val="clear" w:color="auto" w:fill="8DB3E2" w:themeFill="text2" w:themeFillTint="66"/>
          </w:tcPr>
          <w:p w14:paraId="53909976" w14:textId="1C94BCFB" w:rsidR="00183FA3" w:rsidRPr="00981E20" w:rsidRDefault="6160E1D9" w:rsidP="6DCAF97A">
            <w:pPr>
              <w:jc w:val="center"/>
              <w:rPr>
                <w:rFonts w:ascii="Arial" w:eastAsiaTheme="minorEastAsia" w:hAnsi="Arial" w:cs="Arial"/>
                <w:sz w:val="24"/>
                <w:szCs w:val="24"/>
              </w:rPr>
            </w:pPr>
            <w:r w:rsidRPr="6DCAF97A">
              <w:rPr>
                <w:rFonts w:ascii="Arial" w:eastAsiaTheme="minorEastAsia" w:hAnsi="Arial" w:cs="Arial"/>
                <w:sz w:val="24"/>
                <w:szCs w:val="24"/>
              </w:rPr>
              <w:t>3</w:t>
            </w:r>
          </w:p>
        </w:tc>
        <w:tc>
          <w:tcPr>
            <w:tcW w:w="7142" w:type="dxa"/>
          </w:tcPr>
          <w:p w14:paraId="6D5C3754" w14:textId="02B78A3E" w:rsidR="00183FA3" w:rsidRDefault="00F8224A" w:rsidP="00671B05">
            <w:pPr>
              <w:rPr>
                <w:rFonts w:ascii="Arial" w:eastAsiaTheme="minorHAnsi" w:hAnsi="Arial" w:cs="Arial"/>
                <w:sz w:val="24"/>
                <w:szCs w:val="24"/>
              </w:rPr>
            </w:pPr>
            <w:r>
              <w:rPr>
                <w:rFonts w:ascii="Arial" w:eastAsiaTheme="minorHAnsi" w:hAnsi="Arial" w:cs="Arial"/>
                <w:sz w:val="24"/>
                <w:szCs w:val="24"/>
              </w:rPr>
              <w:t>Who the policy covers</w:t>
            </w:r>
          </w:p>
        </w:tc>
        <w:tc>
          <w:tcPr>
            <w:tcW w:w="1273" w:type="dxa"/>
            <w:shd w:val="clear" w:color="auto" w:fill="8DB3E2" w:themeFill="text2" w:themeFillTint="66"/>
          </w:tcPr>
          <w:p w14:paraId="05C38E33" w14:textId="77777777" w:rsidR="00183FA3" w:rsidRPr="00981E20" w:rsidRDefault="00183FA3" w:rsidP="00671B05">
            <w:pPr>
              <w:jc w:val="center"/>
              <w:rPr>
                <w:rFonts w:ascii="Arial" w:eastAsiaTheme="minorHAnsi" w:hAnsi="Arial" w:cs="Arial"/>
                <w:sz w:val="24"/>
                <w:szCs w:val="24"/>
              </w:rPr>
            </w:pPr>
          </w:p>
        </w:tc>
      </w:tr>
    </w:tbl>
    <w:p w14:paraId="50515D7B" w14:textId="77777777" w:rsidR="00CD0854" w:rsidRDefault="00CD0854" w:rsidP="0017672B">
      <w:pPr>
        <w:autoSpaceDE w:val="0"/>
        <w:spacing w:after="0" w:line="240" w:lineRule="auto"/>
        <w:rPr>
          <w:rFonts w:ascii="Arial" w:hAnsi="Arial" w:cs="Arial"/>
          <w:b/>
          <w:bCs/>
          <w:color w:val="000000"/>
          <w:sz w:val="24"/>
          <w:szCs w:val="24"/>
          <w:u w:val="single"/>
        </w:rPr>
      </w:pPr>
    </w:p>
    <w:p w14:paraId="5C7C1AAA" w14:textId="77777777" w:rsidR="00BA114C" w:rsidRPr="00BA114C" w:rsidRDefault="00BA114C" w:rsidP="00CD0854">
      <w:pPr>
        <w:autoSpaceDE w:val="0"/>
        <w:rPr>
          <w:rFonts w:ascii="Arial" w:hAnsi="Arial" w:cs="Arial"/>
          <w:bCs/>
          <w:color w:val="000000"/>
          <w:sz w:val="24"/>
          <w:szCs w:val="24"/>
        </w:rPr>
      </w:pPr>
      <w:r>
        <w:rPr>
          <w:rFonts w:ascii="Arial" w:hAnsi="Arial" w:cs="Arial"/>
          <w:bCs/>
          <w:color w:val="000000"/>
          <w:sz w:val="24"/>
          <w:szCs w:val="24"/>
        </w:rPr>
        <w:t>This policy covers</w:t>
      </w:r>
    </w:p>
    <w:p w14:paraId="2017C393" w14:textId="50B7F3AE" w:rsidR="00CD0854" w:rsidRPr="00BA114C" w:rsidRDefault="00CD0854" w:rsidP="00BA114C">
      <w:pPr>
        <w:autoSpaceDE w:val="0"/>
        <w:rPr>
          <w:rFonts w:ascii="Arial" w:hAnsi="Arial" w:cs="Arial"/>
          <w:b/>
          <w:bCs/>
          <w:color w:val="000000"/>
          <w:sz w:val="24"/>
          <w:szCs w:val="24"/>
        </w:rPr>
      </w:pPr>
      <w:r w:rsidRPr="6DCAF97A">
        <w:rPr>
          <w:rFonts w:ascii="Arial" w:hAnsi="Arial" w:cs="Arial"/>
          <w:b/>
          <w:bCs/>
          <w:color w:val="000000" w:themeColor="text1"/>
          <w:sz w:val="24"/>
          <w:szCs w:val="24"/>
        </w:rPr>
        <w:t>Children</w:t>
      </w:r>
    </w:p>
    <w:p w14:paraId="4AB6B3BF" w14:textId="738255D7" w:rsidR="00CD0854" w:rsidRPr="00237989" w:rsidRDefault="00CD0854" w:rsidP="00237989">
      <w:pPr>
        <w:rPr>
          <w:rFonts w:ascii="Arial" w:eastAsiaTheme="minorHAnsi" w:hAnsi="Arial" w:cs="Arial"/>
          <w:i/>
          <w:color w:val="FF0000"/>
          <w:sz w:val="24"/>
          <w:szCs w:val="24"/>
        </w:rPr>
      </w:pPr>
      <w:r w:rsidRPr="00981E20">
        <w:rPr>
          <w:rFonts w:ascii="Arial" w:hAnsi="Arial" w:cs="Arial"/>
          <w:bCs/>
          <w:color w:val="000000"/>
          <w:sz w:val="24"/>
          <w:szCs w:val="24"/>
        </w:rPr>
        <w:t xml:space="preserve">Any child/ young person between the ages of 0 – 18 years who has access to any </w:t>
      </w:r>
      <w:r w:rsidR="003B39E1" w:rsidRPr="003B39E1">
        <w:rPr>
          <w:rFonts w:ascii="Arial" w:eastAsiaTheme="minorHAnsi" w:hAnsi="Arial" w:cs="Arial"/>
          <w:sz w:val="24"/>
          <w:szCs w:val="24"/>
        </w:rPr>
        <w:t>PODS</w:t>
      </w:r>
      <w:r w:rsidR="003B39E1" w:rsidRPr="00237989">
        <w:rPr>
          <w:rFonts w:ascii="Arial" w:eastAsiaTheme="minorHAnsi" w:hAnsi="Arial" w:cs="Arial"/>
          <w:i/>
          <w:color w:val="FF0000"/>
          <w:sz w:val="24"/>
          <w:szCs w:val="24"/>
        </w:rPr>
        <w:t xml:space="preserve"> </w:t>
      </w:r>
      <w:r w:rsidR="00060742">
        <w:rPr>
          <w:rFonts w:ascii="Arial" w:hAnsi="Arial" w:cs="Arial"/>
          <w:sz w:val="24"/>
          <w:szCs w:val="24"/>
          <w:lang w:eastAsia="en-GB"/>
        </w:rPr>
        <w:t>events</w:t>
      </w:r>
      <w:r w:rsidRPr="00981E20">
        <w:rPr>
          <w:rFonts w:ascii="Arial" w:hAnsi="Arial" w:cs="Arial"/>
          <w:sz w:val="24"/>
          <w:szCs w:val="24"/>
          <w:lang w:eastAsia="en-GB"/>
        </w:rPr>
        <w:t xml:space="preserve"> or activity. Any </w:t>
      </w:r>
      <w:r w:rsidR="003B1B16">
        <w:rPr>
          <w:rFonts w:ascii="Arial" w:hAnsi="Arial" w:cs="Arial"/>
          <w:bCs/>
          <w:color w:val="000000"/>
          <w:sz w:val="24"/>
          <w:szCs w:val="24"/>
        </w:rPr>
        <w:t>child/</w:t>
      </w:r>
      <w:r w:rsidRPr="00981E20">
        <w:rPr>
          <w:rFonts w:ascii="Arial" w:hAnsi="Arial" w:cs="Arial"/>
          <w:bCs/>
          <w:color w:val="000000"/>
          <w:sz w:val="24"/>
          <w:szCs w:val="24"/>
        </w:rPr>
        <w:t xml:space="preserve">young person between the ages of 0 – 18 years of any Parent/ Carer who is a member of and/ or known to </w:t>
      </w:r>
      <w:r w:rsidR="003B39E1" w:rsidRPr="003B39E1">
        <w:rPr>
          <w:rFonts w:ascii="Arial" w:eastAsiaTheme="minorHAnsi" w:hAnsi="Arial" w:cs="Arial"/>
          <w:sz w:val="24"/>
          <w:szCs w:val="24"/>
        </w:rPr>
        <w:t>PODS</w:t>
      </w:r>
      <w:r w:rsidR="003B39E1">
        <w:rPr>
          <w:rFonts w:ascii="Arial" w:eastAsiaTheme="minorHAnsi" w:hAnsi="Arial" w:cs="Arial"/>
          <w:sz w:val="24"/>
          <w:szCs w:val="24"/>
        </w:rPr>
        <w:t>.</w:t>
      </w:r>
    </w:p>
    <w:p w14:paraId="5E1A7BF4" w14:textId="75BC6AC2" w:rsidR="00CD0854" w:rsidRPr="0017672B" w:rsidRDefault="00CD0854" w:rsidP="0017672B">
      <w:pPr>
        <w:autoSpaceDE w:val="0"/>
        <w:rPr>
          <w:rFonts w:ascii="Arial" w:hAnsi="Arial" w:cs="Arial"/>
          <w:b/>
          <w:bCs/>
          <w:color w:val="000000"/>
          <w:sz w:val="24"/>
          <w:szCs w:val="24"/>
        </w:rPr>
      </w:pPr>
      <w:r w:rsidRPr="6DCAF97A">
        <w:rPr>
          <w:rFonts w:ascii="Arial" w:hAnsi="Arial" w:cs="Arial"/>
          <w:b/>
          <w:bCs/>
          <w:color w:val="000000" w:themeColor="text1"/>
          <w:sz w:val="24"/>
          <w:szCs w:val="24"/>
        </w:rPr>
        <w:t>Vulnerable adults</w:t>
      </w:r>
    </w:p>
    <w:p w14:paraId="7EEA25E9" w14:textId="339915B1" w:rsidR="003476C7" w:rsidRPr="001E76DF" w:rsidRDefault="00CD0854" w:rsidP="001E76DF">
      <w:pPr>
        <w:rPr>
          <w:rFonts w:ascii="Arial" w:eastAsiaTheme="minorHAnsi" w:hAnsi="Arial" w:cs="Arial"/>
          <w:i/>
          <w:color w:val="FF0000"/>
          <w:sz w:val="24"/>
          <w:szCs w:val="24"/>
        </w:rPr>
      </w:pPr>
      <w:r w:rsidRPr="00981E20">
        <w:rPr>
          <w:rFonts w:ascii="Arial" w:hAnsi="Arial" w:cs="Arial"/>
          <w:bCs/>
          <w:color w:val="000000"/>
          <w:sz w:val="24"/>
          <w:szCs w:val="24"/>
        </w:rPr>
        <w:t>Any vulnerable adult defined by having a disability/ additional need</w:t>
      </w:r>
      <w:r w:rsidR="00077590">
        <w:rPr>
          <w:rFonts w:ascii="Arial" w:hAnsi="Arial" w:cs="Arial"/>
          <w:bCs/>
          <w:color w:val="000000"/>
          <w:sz w:val="24"/>
          <w:szCs w:val="24"/>
        </w:rPr>
        <w:t xml:space="preserve"> that is</w:t>
      </w:r>
      <w:r w:rsidRPr="00981E20">
        <w:rPr>
          <w:rFonts w:ascii="Arial" w:hAnsi="Arial" w:cs="Arial"/>
          <w:bCs/>
          <w:color w:val="000000"/>
          <w:sz w:val="24"/>
          <w:szCs w:val="24"/>
        </w:rPr>
        <w:t xml:space="preserve"> between </w:t>
      </w:r>
      <w:r w:rsidR="00077590">
        <w:rPr>
          <w:rFonts w:ascii="Arial" w:hAnsi="Arial" w:cs="Arial"/>
          <w:bCs/>
          <w:color w:val="000000"/>
          <w:sz w:val="24"/>
          <w:szCs w:val="24"/>
        </w:rPr>
        <w:t>the ages of 18 – 25 years</w:t>
      </w:r>
      <w:r w:rsidRPr="00981E20">
        <w:rPr>
          <w:rFonts w:ascii="Arial" w:hAnsi="Arial" w:cs="Arial"/>
          <w:bCs/>
          <w:color w:val="000000"/>
          <w:sz w:val="24"/>
          <w:szCs w:val="24"/>
        </w:rPr>
        <w:t xml:space="preserve"> </w:t>
      </w:r>
      <w:r w:rsidR="00077590">
        <w:rPr>
          <w:rFonts w:ascii="Arial" w:hAnsi="Arial" w:cs="Arial"/>
          <w:bCs/>
          <w:color w:val="000000"/>
          <w:sz w:val="24"/>
          <w:szCs w:val="24"/>
        </w:rPr>
        <w:t xml:space="preserve">and </w:t>
      </w:r>
      <w:r w:rsidRPr="00981E20">
        <w:rPr>
          <w:rFonts w:ascii="Arial" w:hAnsi="Arial" w:cs="Arial"/>
          <w:bCs/>
          <w:color w:val="000000"/>
          <w:sz w:val="24"/>
          <w:szCs w:val="24"/>
        </w:rPr>
        <w:t xml:space="preserve">who has access to any </w:t>
      </w:r>
      <w:r w:rsidR="003B39E1" w:rsidRPr="003B39E1">
        <w:rPr>
          <w:rFonts w:ascii="Arial" w:eastAsiaTheme="minorHAnsi" w:hAnsi="Arial" w:cs="Arial"/>
          <w:sz w:val="24"/>
          <w:szCs w:val="24"/>
        </w:rPr>
        <w:t>PODS</w:t>
      </w:r>
      <w:r w:rsidR="003B39E1" w:rsidRPr="00237989">
        <w:rPr>
          <w:rFonts w:ascii="Arial" w:eastAsiaTheme="minorHAnsi" w:hAnsi="Arial" w:cs="Arial"/>
          <w:i/>
          <w:color w:val="FF0000"/>
          <w:sz w:val="24"/>
          <w:szCs w:val="24"/>
        </w:rPr>
        <w:t xml:space="preserve"> </w:t>
      </w:r>
      <w:r w:rsidR="004E15C9">
        <w:rPr>
          <w:rFonts w:ascii="Arial" w:hAnsi="Arial" w:cs="Arial"/>
          <w:sz w:val="24"/>
          <w:szCs w:val="24"/>
          <w:lang w:eastAsia="en-GB"/>
        </w:rPr>
        <w:t>event</w:t>
      </w:r>
      <w:r w:rsidRPr="00981E20">
        <w:rPr>
          <w:rFonts w:ascii="Arial" w:hAnsi="Arial" w:cs="Arial"/>
          <w:sz w:val="24"/>
          <w:szCs w:val="24"/>
          <w:lang w:eastAsia="en-GB"/>
        </w:rPr>
        <w:t xml:space="preserve"> and or activity. Any </w:t>
      </w:r>
      <w:r w:rsidRPr="00981E20">
        <w:rPr>
          <w:rFonts w:ascii="Arial" w:hAnsi="Arial" w:cs="Arial"/>
          <w:bCs/>
          <w:color w:val="000000"/>
          <w:sz w:val="24"/>
          <w:szCs w:val="24"/>
        </w:rPr>
        <w:t xml:space="preserve">vulnerable adult between the ages of 18 – 25 years of </w:t>
      </w:r>
      <w:r w:rsidR="00077590">
        <w:rPr>
          <w:rFonts w:ascii="Arial" w:hAnsi="Arial" w:cs="Arial"/>
          <w:bCs/>
          <w:color w:val="000000"/>
          <w:sz w:val="24"/>
          <w:szCs w:val="24"/>
        </w:rPr>
        <w:t xml:space="preserve">age and </w:t>
      </w:r>
      <w:r w:rsidR="004E15C9">
        <w:rPr>
          <w:rFonts w:ascii="Arial" w:hAnsi="Arial" w:cs="Arial"/>
          <w:bCs/>
          <w:color w:val="000000"/>
          <w:sz w:val="24"/>
          <w:szCs w:val="24"/>
        </w:rPr>
        <w:t>who</w:t>
      </w:r>
      <w:r w:rsidR="00077590">
        <w:rPr>
          <w:rFonts w:ascii="Arial" w:hAnsi="Arial" w:cs="Arial"/>
          <w:bCs/>
          <w:color w:val="000000"/>
          <w:sz w:val="24"/>
          <w:szCs w:val="24"/>
        </w:rPr>
        <w:t xml:space="preserve"> is connected with </w:t>
      </w:r>
      <w:r w:rsidRPr="00981E20">
        <w:rPr>
          <w:rFonts w:ascii="Arial" w:hAnsi="Arial" w:cs="Arial"/>
          <w:bCs/>
          <w:color w:val="000000"/>
          <w:sz w:val="24"/>
          <w:szCs w:val="24"/>
        </w:rPr>
        <w:t>any Parent/ Carer who is a member of and/ or known to</w:t>
      </w:r>
      <w:r w:rsidR="003B39E1">
        <w:rPr>
          <w:rFonts w:ascii="Arial" w:hAnsi="Arial" w:cs="Arial"/>
          <w:bCs/>
          <w:color w:val="000000"/>
          <w:sz w:val="24"/>
          <w:szCs w:val="24"/>
        </w:rPr>
        <w:t xml:space="preserve"> </w:t>
      </w:r>
      <w:r w:rsidR="003B39E1" w:rsidRPr="003B39E1">
        <w:rPr>
          <w:rFonts w:ascii="Arial" w:eastAsiaTheme="minorHAnsi" w:hAnsi="Arial" w:cs="Arial"/>
          <w:sz w:val="24"/>
          <w:szCs w:val="24"/>
        </w:rPr>
        <w:t>PODS</w:t>
      </w:r>
      <w:r w:rsidR="003B39E1">
        <w:rPr>
          <w:rFonts w:ascii="Arial" w:eastAsiaTheme="minorHAnsi" w:hAnsi="Arial" w:cs="Arial"/>
          <w:sz w:val="24"/>
          <w:szCs w:val="24"/>
        </w:rPr>
        <w:t>.</w:t>
      </w:r>
    </w:p>
    <w:p w14:paraId="08E678A6" w14:textId="3C70C248" w:rsidR="00E034A4" w:rsidRPr="00E034A4" w:rsidRDefault="00E034A4" w:rsidP="6DCAF97A">
      <w:pPr>
        <w:autoSpaceDE w:val="0"/>
        <w:rPr>
          <w:rFonts w:ascii="Arial" w:hAnsi="Arial" w:cs="Arial"/>
          <w:b/>
          <w:bCs/>
          <w:sz w:val="24"/>
          <w:szCs w:val="24"/>
          <w:lang w:eastAsia="en-GB"/>
        </w:rPr>
      </w:pPr>
      <w:r w:rsidRPr="6DCAF97A">
        <w:rPr>
          <w:rFonts w:ascii="Arial" w:hAnsi="Arial" w:cs="Arial"/>
          <w:b/>
          <w:bCs/>
          <w:sz w:val="24"/>
          <w:szCs w:val="24"/>
          <w:lang w:eastAsia="en-GB"/>
        </w:rPr>
        <w:t>Other Parties</w:t>
      </w:r>
    </w:p>
    <w:p w14:paraId="0CAF312E" w14:textId="555D87C1" w:rsidR="00E034A4" w:rsidRDefault="00E034A4" w:rsidP="00237989">
      <w:pPr>
        <w:rPr>
          <w:rFonts w:ascii="Arial" w:eastAsiaTheme="minorHAnsi" w:hAnsi="Arial" w:cs="Arial"/>
          <w:sz w:val="24"/>
          <w:szCs w:val="24"/>
        </w:rPr>
      </w:pPr>
      <w:r>
        <w:rPr>
          <w:rFonts w:ascii="Arial" w:hAnsi="Arial" w:cs="Arial"/>
          <w:sz w:val="24"/>
          <w:szCs w:val="24"/>
          <w:lang w:eastAsia="en-GB"/>
        </w:rPr>
        <w:t>Trustees, Staff, Volunteers and Parent Representatives are also covered by this policy in relation to their roles/ work for</w:t>
      </w:r>
      <w:r w:rsidR="00480BB1">
        <w:rPr>
          <w:rFonts w:ascii="Arial" w:hAnsi="Arial" w:cs="Arial"/>
          <w:sz w:val="24"/>
          <w:szCs w:val="24"/>
          <w:lang w:eastAsia="en-GB"/>
        </w:rPr>
        <w:t xml:space="preserve"> </w:t>
      </w:r>
      <w:r w:rsidR="00480BB1" w:rsidRPr="003B39E1">
        <w:rPr>
          <w:rFonts w:ascii="Arial" w:eastAsiaTheme="minorHAnsi" w:hAnsi="Arial" w:cs="Arial"/>
          <w:sz w:val="24"/>
          <w:szCs w:val="24"/>
        </w:rPr>
        <w:t>PODS</w:t>
      </w:r>
      <w:r w:rsidR="00480BB1">
        <w:rPr>
          <w:rFonts w:ascii="Arial" w:eastAsiaTheme="minorHAnsi" w:hAnsi="Arial" w:cs="Arial"/>
          <w:sz w:val="24"/>
          <w:szCs w:val="24"/>
        </w:rPr>
        <w:t>.</w:t>
      </w:r>
    </w:p>
    <w:p w14:paraId="002DD201" w14:textId="4E53FB40" w:rsidR="0098132A" w:rsidRDefault="006F2EB0" w:rsidP="6DCAF97A">
      <w:pPr>
        <w:rPr>
          <w:rFonts w:ascii="Arial" w:eastAsiaTheme="minorEastAsia" w:hAnsi="Arial" w:cs="Arial"/>
          <w:b/>
          <w:bCs/>
          <w:sz w:val="24"/>
          <w:szCs w:val="24"/>
        </w:rPr>
      </w:pPr>
      <w:r w:rsidRPr="6DCAF97A">
        <w:rPr>
          <w:rFonts w:ascii="Arial" w:eastAsiaTheme="minorEastAsia" w:hAnsi="Arial" w:cs="Arial"/>
          <w:b/>
          <w:bCs/>
          <w:sz w:val="24"/>
          <w:szCs w:val="24"/>
        </w:rPr>
        <w:t>Coverage</w:t>
      </w:r>
    </w:p>
    <w:p w14:paraId="16EC6F47" w14:textId="77777777" w:rsidR="004373A0" w:rsidRDefault="00D3497E" w:rsidP="00237989">
      <w:pPr>
        <w:rPr>
          <w:rFonts w:ascii="Arial" w:eastAsiaTheme="minorHAnsi" w:hAnsi="Arial" w:cs="Arial"/>
          <w:sz w:val="24"/>
          <w:szCs w:val="24"/>
        </w:rPr>
      </w:pPr>
      <w:r>
        <w:rPr>
          <w:rFonts w:ascii="Arial" w:eastAsiaTheme="minorHAnsi" w:hAnsi="Arial" w:cs="Arial"/>
          <w:sz w:val="24"/>
          <w:szCs w:val="24"/>
        </w:rPr>
        <w:t xml:space="preserve">This policy covers any interaction </w:t>
      </w:r>
      <w:r w:rsidR="00243C17">
        <w:rPr>
          <w:rFonts w:ascii="Arial" w:eastAsiaTheme="minorHAnsi" w:hAnsi="Arial" w:cs="Arial"/>
          <w:sz w:val="24"/>
          <w:szCs w:val="24"/>
        </w:rPr>
        <w:t>between</w:t>
      </w:r>
      <w:r>
        <w:rPr>
          <w:rFonts w:ascii="Arial" w:eastAsiaTheme="minorHAnsi" w:hAnsi="Arial" w:cs="Arial"/>
          <w:sz w:val="24"/>
          <w:szCs w:val="24"/>
        </w:rPr>
        <w:t xml:space="preserve"> </w:t>
      </w:r>
      <w:r w:rsidR="00243C17">
        <w:rPr>
          <w:rFonts w:ascii="Arial" w:eastAsiaTheme="minorHAnsi" w:hAnsi="Arial" w:cs="Arial"/>
          <w:sz w:val="24"/>
          <w:szCs w:val="24"/>
        </w:rPr>
        <w:t>Trustees, staff, volunteers</w:t>
      </w:r>
      <w:r w:rsidR="00CD58E7">
        <w:rPr>
          <w:rFonts w:ascii="Arial" w:eastAsiaTheme="minorHAnsi" w:hAnsi="Arial" w:cs="Arial"/>
          <w:sz w:val="24"/>
          <w:szCs w:val="24"/>
        </w:rPr>
        <w:t>, Parent carers who access PODS</w:t>
      </w:r>
      <w:r w:rsidR="003118F8">
        <w:rPr>
          <w:rFonts w:ascii="Arial" w:eastAsiaTheme="minorHAnsi" w:hAnsi="Arial" w:cs="Arial"/>
          <w:sz w:val="24"/>
          <w:szCs w:val="24"/>
        </w:rPr>
        <w:t xml:space="preserve"> </w:t>
      </w:r>
      <w:r w:rsidR="001F07E3">
        <w:rPr>
          <w:rFonts w:ascii="Arial" w:eastAsiaTheme="minorHAnsi" w:hAnsi="Arial" w:cs="Arial"/>
          <w:sz w:val="24"/>
          <w:szCs w:val="24"/>
        </w:rPr>
        <w:t xml:space="preserve">including </w:t>
      </w:r>
      <w:r w:rsidR="00CD58E7">
        <w:rPr>
          <w:rFonts w:ascii="Arial" w:eastAsiaTheme="minorHAnsi" w:hAnsi="Arial" w:cs="Arial"/>
          <w:sz w:val="24"/>
          <w:szCs w:val="24"/>
        </w:rPr>
        <w:t xml:space="preserve">their </w:t>
      </w:r>
      <w:r w:rsidR="00A97B01">
        <w:rPr>
          <w:rFonts w:ascii="Arial" w:eastAsiaTheme="minorHAnsi" w:hAnsi="Arial" w:cs="Arial"/>
          <w:sz w:val="24"/>
          <w:szCs w:val="24"/>
        </w:rPr>
        <w:t>children</w:t>
      </w:r>
      <w:r w:rsidR="0024377A">
        <w:rPr>
          <w:rFonts w:ascii="Arial" w:eastAsiaTheme="minorHAnsi" w:hAnsi="Arial" w:cs="Arial"/>
          <w:sz w:val="24"/>
          <w:szCs w:val="24"/>
        </w:rPr>
        <w:t>, young adults</w:t>
      </w:r>
      <w:r w:rsidR="00A97B01">
        <w:rPr>
          <w:rFonts w:ascii="Arial" w:eastAsiaTheme="minorHAnsi" w:hAnsi="Arial" w:cs="Arial"/>
          <w:sz w:val="24"/>
          <w:szCs w:val="24"/>
        </w:rPr>
        <w:t xml:space="preserve"> and wider family</w:t>
      </w:r>
      <w:r w:rsidR="004C18B6">
        <w:rPr>
          <w:rFonts w:ascii="Arial" w:eastAsiaTheme="minorHAnsi" w:hAnsi="Arial" w:cs="Arial"/>
          <w:sz w:val="24"/>
          <w:szCs w:val="24"/>
        </w:rPr>
        <w:t>, Funders and the general public. Whether this be at events, family groups, face 2 face</w:t>
      </w:r>
      <w:r w:rsidR="009168FC">
        <w:rPr>
          <w:rFonts w:ascii="Arial" w:eastAsiaTheme="minorHAnsi" w:hAnsi="Arial" w:cs="Arial"/>
          <w:sz w:val="24"/>
          <w:szCs w:val="24"/>
        </w:rPr>
        <w:t>, emails or social media etc.</w:t>
      </w:r>
      <w:r w:rsidR="00396027">
        <w:rPr>
          <w:rFonts w:ascii="Arial" w:eastAsiaTheme="minorHAnsi" w:hAnsi="Arial" w:cs="Arial"/>
          <w:sz w:val="24"/>
          <w:szCs w:val="24"/>
        </w:rPr>
        <w:t xml:space="preserve"> </w:t>
      </w:r>
    </w:p>
    <w:p w14:paraId="65E703F8" w14:textId="090A4B38" w:rsidR="00396027" w:rsidRDefault="00396027" w:rsidP="00237989">
      <w:pPr>
        <w:rPr>
          <w:rFonts w:ascii="Arial" w:eastAsiaTheme="minorHAnsi" w:hAnsi="Arial" w:cs="Arial"/>
          <w:sz w:val="24"/>
          <w:szCs w:val="24"/>
        </w:rPr>
      </w:pPr>
      <w:r>
        <w:rPr>
          <w:rFonts w:ascii="Arial" w:eastAsiaTheme="minorHAnsi" w:hAnsi="Arial" w:cs="Arial"/>
          <w:sz w:val="24"/>
          <w:szCs w:val="24"/>
        </w:rPr>
        <w:t xml:space="preserve">Wraparound afterschool provision and any HAF schemes </w:t>
      </w:r>
      <w:r w:rsidR="004373A0">
        <w:rPr>
          <w:rFonts w:ascii="Arial" w:eastAsiaTheme="minorHAnsi" w:hAnsi="Arial" w:cs="Arial"/>
          <w:sz w:val="24"/>
          <w:szCs w:val="24"/>
        </w:rPr>
        <w:t xml:space="preserve">where the parents/carers maybe absent and the children/young adults are in </w:t>
      </w:r>
      <w:r w:rsidR="00A72EAF">
        <w:rPr>
          <w:rFonts w:ascii="Arial" w:eastAsiaTheme="minorHAnsi" w:hAnsi="Arial" w:cs="Arial"/>
          <w:sz w:val="24"/>
          <w:szCs w:val="24"/>
        </w:rPr>
        <w:t xml:space="preserve">the care of </w:t>
      </w:r>
      <w:r w:rsidR="004373A0">
        <w:rPr>
          <w:rFonts w:ascii="Arial" w:eastAsiaTheme="minorHAnsi" w:hAnsi="Arial" w:cs="Arial"/>
          <w:sz w:val="24"/>
          <w:szCs w:val="24"/>
        </w:rPr>
        <w:t>PODS.</w:t>
      </w:r>
    </w:p>
    <w:p w14:paraId="4377D68C" w14:textId="7471066B" w:rsidR="00123E9A" w:rsidRPr="0024377A" w:rsidRDefault="0024377A" w:rsidP="00237989">
      <w:pPr>
        <w:rPr>
          <w:rFonts w:ascii="Arial" w:eastAsiaTheme="minorHAnsi" w:hAnsi="Arial" w:cs="Arial"/>
          <w:b/>
          <w:bCs/>
          <w:sz w:val="24"/>
          <w:szCs w:val="24"/>
        </w:rPr>
      </w:pPr>
      <w:r w:rsidRPr="0024377A">
        <w:rPr>
          <w:rFonts w:ascii="Arial" w:eastAsiaTheme="minorHAnsi" w:hAnsi="Arial" w:cs="Arial"/>
          <w:b/>
          <w:bCs/>
          <w:sz w:val="24"/>
          <w:szCs w:val="24"/>
        </w:rPr>
        <w:t xml:space="preserve">From here on in, when the policy refers to ‘child’ this also includes young vulnerable adults. </w:t>
      </w:r>
    </w:p>
    <w:tbl>
      <w:tblPr>
        <w:tblStyle w:val="TableGrid"/>
        <w:tblW w:w="9498" w:type="dxa"/>
        <w:tblInd w:w="108" w:type="dxa"/>
        <w:tblLook w:val="04A0" w:firstRow="1" w:lastRow="0" w:firstColumn="1" w:lastColumn="0" w:noHBand="0" w:noVBand="1"/>
      </w:tblPr>
      <w:tblGrid>
        <w:gridCol w:w="1083"/>
        <w:gridCol w:w="7142"/>
        <w:gridCol w:w="1273"/>
      </w:tblGrid>
      <w:tr w:rsidR="0017672B" w:rsidRPr="00981E20" w14:paraId="26612E6D" w14:textId="77777777" w:rsidTr="6DCAF97A">
        <w:trPr>
          <w:trHeight w:val="370"/>
        </w:trPr>
        <w:tc>
          <w:tcPr>
            <w:tcW w:w="1083" w:type="dxa"/>
            <w:shd w:val="clear" w:color="auto" w:fill="8DB3E2" w:themeFill="text2" w:themeFillTint="66"/>
          </w:tcPr>
          <w:p w14:paraId="34B65D09" w14:textId="330B4488" w:rsidR="0017672B" w:rsidRPr="00981E20" w:rsidRDefault="1575B3C8" w:rsidP="6DCAF97A">
            <w:pPr>
              <w:jc w:val="center"/>
              <w:rPr>
                <w:rFonts w:ascii="Arial" w:eastAsiaTheme="minorEastAsia" w:hAnsi="Arial" w:cs="Arial"/>
                <w:sz w:val="24"/>
                <w:szCs w:val="24"/>
              </w:rPr>
            </w:pPr>
            <w:r w:rsidRPr="6DCAF97A">
              <w:rPr>
                <w:rFonts w:ascii="Arial" w:eastAsiaTheme="minorEastAsia" w:hAnsi="Arial" w:cs="Arial"/>
                <w:sz w:val="24"/>
                <w:szCs w:val="24"/>
              </w:rPr>
              <w:t>4</w:t>
            </w:r>
          </w:p>
        </w:tc>
        <w:tc>
          <w:tcPr>
            <w:tcW w:w="7142" w:type="dxa"/>
          </w:tcPr>
          <w:p w14:paraId="531BE51B" w14:textId="77777777" w:rsidR="0017672B" w:rsidRDefault="0017672B" w:rsidP="00215917">
            <w:pPr>
              <w:rPr>
                <w:rFonts w:ascii="Arial" w:eastAsiaTheme="minorHAnsi" w:hAnsi="Arial" w:cs="Arial"/>
                <w:sz w:val="24"/>
                <w:szCs w:val="24"/>
              </w:rPr>
            </w:pPr>
            <w:r>
              <w:rPr>
                <w:rFonts w:ascii="Arial" w:eastAsiaTheme="minorHAnsi" w:hAnsi="Arial" w:cs="Arial"/>
                <w:sz w:val="24"/>
                <w:szCs w:val="24"/>
              </w:rPr>
              <w:t>Target Audience</w:t>
            </w:r>
          </w:p>
        </w:tc>
        <w:tc>
          <w:tcPr>
            <w:tcW w:w="1273" w:type="dxa"/>
            <w:shd w:val="clear" w:color="auto" w:fill="8DB3E2" w:themeFill="text2" w:themeFillTint="66"/>
          </w:tcPr>
          <w:p w14:paraId="7031178B" w14:textId="77777777" w:rsidR="00E034A4" w:rsidRPr="00981E20" w:rsidRDefault="00E034A4" w:rsidP="006F43A4">
            <w:pPr>
              <w:jc w:val="center"/>
              <w:rPr>
                <w:rFonts w:ascii="Arial" w:eastAsiaTheme="minorHAnsi" w:hAnsi="Arial" w:cs="Arial"/>
                <w:sz w:val="24"/>
                <w:szCs w:val="24"/>
              </w:rPr>
            </w:pPr>
          </w:p>
        </w:tc>
      </w:tr>
    </w:tbl>
    <w:p w14:paraId="793EDA0B" w14:textId="77777777" w:rsidR="0017672B" w:rsidRDefault="0017672B" w:rsidP="00E034A4">
      <w:pPr>
        <w:autoSpaceDE w:val="0"/>
        <w:spacing w:after="0" w:line="240" w:lineRule="auto"/>
        <w:rPr>
          <w:rFonts w:ascii="Arial" w:hAnsi="Arial" w:cs="Arial"/>
          <w:sz w:val="24"/>
          <w:szCs w:val="24"/>
          <w:lang w:eastAsia="en-GB"/>
        </w:rPr>
      </w:pPr>
    </w:p>
    <w:p w14:paraId="311947FF" w14:textId="0B85D6FD" w:rsidR="003E3BEC" w:rsidRPr="004046A9" w:rsidRDefault="00E034A4" w:rsidP="00237989">
      <w:pPr>
        <w:rPr>
          <w:rFonts w:ascii="Arial" w:hAnsi="Arial" w:cs="Arial"/>
          <w:sz w:val="24"/>
          <w:szCs w:val="24"/>
          <w:lang w:eastAsia="en-GB"/>
        </w:rPr>
      </w:pPr>
      <w:r>
        <w:rPr>
          <w:rFonts w:ascii="Arial" w:hAnsi="Arial" w:cs="Arial"/>
          <w:sz w:val="24"/>
          <w:szCs w:val="24"/>
          <w:lang w:eastAsia="en-GB"/>
        </w:rPr>
        <w:t xml:space="preserve">The audience for this policy </w:t>
      </w:r>
      <w:r w:rsidR="00A97B01">
        <w:rPr>
          <w:rFonts w:ascii="Arial" w:hAnsi="Arial" w:cs="Arial"/>
          <w:sz w:val="24"/>
          <w:szCs w:val="24"/>
          <w:lang w:eastAsia="en-GB"/>
        </w:rPr>
        <w:t>is</w:t>
      </w:r>
      <w:r>
        <w:rPr>
          <w:rFonts w:ascii="Arial" w:hAnsi="Arial" w:cs="Arial"/>
          <w:sz w:val="24"/>
          <w:szCs w:val="24"/>
          <w:lang w:eastAsia="en-GB"/>
        </w:rPr>
        <w:t xml:space="preserve"> the Board of Trustees, Staff, Volunteers, Parent Representatives, Parent Carers who access</w:t>
      </w:r>
      <w:r w:rsidR="00480BB1">
        <w:rPr>
          <w:rFonts w:ascii="Arial" w:hAnsi="Arial" w:cs="Arial"/>
          <w:sz w:val="24"/>
          <w:szCs w:val="24"/>
          <w:lang w:eastAsia="en-GB"/>
        </w:rPr>
        <w:t xml:space="preserve"> </w:t>
      </w:r>
      <w:r w:rsidR="00480BB1" w:rsidRPr="003B39E1">
        <w:rPr>
          <w:rFonts w:ascii="Arial" w:eastAsiaTheme="minorHAnsi" w:hAnsi="Arial" w:cs="Arial"/>
          <w:sz w:val="24"/>
          <w:szCs w:val="24"/>
        </w:rPr>
        <w:t>PODS</w:t>
      </w:r>
      <w:r w:rsidR="00480BB1">
        <w:rPr>
          <w:rFonts w:ascii="Arial" w:eastAsiaTheme="minorHAnsi" w:hAnsi="Arial" w:cs="Arial"/>
          <w:sz w:val="24"/>
          <w:szCs w:val="24"/>
        </w:rPr>
        <w:t xml:space="preserve"> </w:t>
      </w:r>
      <w:r>
        <w:rPr>
          <w:rFonts w:ascii="Arial" w:hAnsi="Arial" w:cs="Arial"/>
          <w:sz w:val="24"/>
          <w:szCs w:val="24"/>
          <w:lang w:eastAsia="en-GB"/>
        </w:rPr>
        <w:t>and their families, funders and the general public</w:t>
      </w:r>
      <w:r w:rsidR="00EF45A3">
        <w:rPr>
          <w:rFonts w:ascii="Arial" w:hAnsi="Arial" w:cs="Arial"/>
          <w:sz w:val="24"/>
          <w:szCs w:val="24"/>
          <w:lang w:eastAsia="en-GB"/>
        </w:rPr>
        <w:t>.</w:t>
      </w:r>
    </w:p>
    <w:tbl>
      <w:tblPr>
        <w:tblStyle w:val="TableGrid"/>
        <w:tblW w:w="9498" w:type="dxa"/>
        <w:tblInd w:w="108" w:type="dxa"/>
        <w:tblLook w:val="04A0" w:firstRow="1" w:lastRow="0" w:firstColumn="1" w:lastColumn="0" w:noHBand="0" w:noVBand="1"/>
      </w:tblPr>
      <w:tblGrid>
        <w:gridCol w:w="1083"/>
        <w:gridCol w:w="7142"/>
        <w:gridCol w:w="1273"/>
      </w:tblGrid>
      <w:tr w:rsidR="00E034A4" w:rsidRPr="00981E20" w14:paraId="275BEE36" w14:textId="77777777" w:rsidTr="6DCAF97A">
        <w:trPr>
          <w:trHeight w:val="370"/>
        </w:trPr>
        <w:tc>
          <w:tcPr>
            <w:tcW w:w="1083" w:type="dxa"/>
            <w:shd w:val="clear" w:color="auto" w:fill="8DB3E2" w:themeFill="text2" w:themeFillTint="66"/>
          </w:tcPr>
          <w:p w14:paraId="5C5B8294" w14:textId="3CB8473D" w:rsidR="00E034A4" w:rsidRPr="00981E20" w:rsidRDefault="27511D67" w:rsidP="6DCAF97A">
            <w:pPr>
              <w:jc w:val="center"/>
              <w:rPr>
                <w:rFonts w:ascii="Arial" w:eastAsiaTheme="minorEastAsia" w:hAnsi="Arial" w:cs="Arial"/>
                <w:sz w:val="24"/>
                <w:szCs w:val="24"/>
              </w:rPr>
            </w:pPr>
            <w:r w:rsidRPr="6DCAF97A">
              <w:rPr>
                <w:rFonts w:ascii="Arial" w:eastAsiaTheme="minorEastAsia" w:hAnsi="Arial" w:cs="Arial"/>
                <w:sz w:val="24"/>
                <w:szCs w:val="24"/>
              </w:rPr>
              <w:lastRenderedPageBreak/>
              <w:t>5</w:t>
            </w:r>
          </w:p>
        </w:tc>
        <w:tc>
          <w:tcPr>
            <w:tcW w:w="7142" w:type="dxa"/>
          </w:tcPr>
          <w:p w14:paraId="3DAD57C9" w14:textId="77777777" w:rsidR="00E034A4" w:rsidRDefault="00E034A4" w:rsidP="00215917">
            <w:pPr>
              <w:rPr>
                <w:rFonts w:ascii="Arial" w:eastAsiaTheme="minorHAnsi" w:hAnsi="Arial" w:cs="Arial"/>
                <w:sz w:val="24"/>
                <w:szCs w:val="24"/>
              </w:rPr>
            </w:pPr>
            <w:r>
              <w:rPr>
                <w:rFonts w:ascii="Arial" w:eastAsiaTheme="minorHAnsi" w:hAnsi="Arial" w:cs="Arial"/>
                <w:sz w:val="24"/>
                <w:szCs w:val="24"/>
              </w:rPr>
              <w:t>Responsibilities</w:t>
            </w:r>
          </w:p>
        </w:tc>
        <w:tc>
          <w:tcPr>
            <w:tcW w:w="1273" w:type="dxa"/>
            <w:shd w:val="clear" w:color="auto" w:fill="8DB3E2" w:themeFill="text2" w:themeFillTint="66"/>
          </w:tcPr>
          <w:p w14:paraId="3E0D82B3" w14:textId="77777777" w:rsidR="00E034A4" w:rsidRPr="00981E20" w:rsidRDefault="00E034A4" w:rsidP="005B7A12">
            <w:pPr>
              <w:jc w:val="center"/>
              <w:rPr>
                <w:rFonts w:ascii="Arial" w:eastAsiaTheme="minorHAnsi" w:hAnsi="Arial" w:cs="Arial"/>
                <w:sz w:val="24"/>
                <w:szCs w:val="24"/>
              </w:rPr>
            </w:pPr>
          </w:p>
        </w:tc>
      </w:tr>
    </w:tbl>
    <w:p w14:paraId="0CCE57A6" w14:textId="77777777" w:rsidR="006F43A4" w:rsidRDefault="006F43A4" w:rsidP="006F43A4">
      <w:pPr>
        <w:autoSpaceDE w:val="0"/>
        <w:spacing w:after="0" w:line="240" w:lineRule="auto"/>
        <w:rPr>
          <w:rFonts w:ascii="Arial" w:hAnsi="Arial" w:cs="Arial"/>
          <w:sz w:val="24"/>
          <w:szCs w:val="24"/>
          <w:lang w:eastAsia="en-GB"/>
        </w:rPr>
      </w:pPr>
    </w:p>
    <w:p w14:paraId="26A88310" w14:textId="197C5DCB" w:rsidR="00E034A4" w:rsidRDefault="00A37770" w:rsidP="005B7A12">
      <w:pPr>
        <w:autoSpaceDE w:val="0"/>
        <w:spacing w:after="0" w:line="240" w:lineRule="auto"/>
        <w:rPr>
          <w:rFonts w:ascii="Arial" w:hAnsi="Arial" w:cs="Arial"/>
          <w:sz w:val="24"/>
          <w:szCs w:val="24"/>
          <w:lang w:eastAsia="en-GB"/>
        </w:rPr>
      </w:pPr>
      <w:r>
        <w:rPr>
          <w:rFonts w:ascii="Arial" w:hAnsi="Arial" w:cs="Arial"/>
          <w:sz w:val="24"/>
          <w:szCs w:val="24"/>
          <w:lang w:eastAsia="en-GB"/>
        </w:rPr>
        <w:t xml:space="preserve">All staff/volunteers/trustees attending or facilitating any activity or event </w:t>
      </w:r>
      <w:r w:rsidR="006E57C4">
        <w:rPr>
          <w:rFonts w:ascii="Arial" w:hAnsi="Arial" w:cs="Arial"/>
          <w:sz w:val="24"/>
          <w:szCs w:val="24"/>
          <w:lang w:eastAsia="en-GB"/>
        </w:rPr>
        <w:t>has a responsibility to ensure all attendees are adhering to the policy</w:t>
      </w:r>
      <w:r w:rsidR="00BB3DFB">
        <w:rPr>
          <w:rFonts w:ascii="Arial" w:hAnsi="Arial" w:cs="Arial"/>
          <w:sz w:val="24"/>
          <w:szCs w:val="24"/>
          <w:lang w:eastAsia="en-GB"/>
        </w:rPr>
        <w:t>.</w:t>
      </w:r>
    </w:p>
    <w:p w14:paraId="164E8864" w14:textId="77777777" w:rsidR="00BB3DFB" w:rsidRDefault="00BB3DFB" w:rsidP="005B7A12">
      <w:pPr>
        <w:autoSpaceDE w:val="0"/>
        <w:spacing w:after="0" w:line="240" w:lineRule="auto"/>
        <w:rPr>
          <w:rFonts w:ascii="Arial" w:hAnsi="Arial" w:cs="Arial"/>
          <w:sz w:val="24"/>
          <w:szCs w:val="24"/>
          <w:lang w:eastAsia="en-GB"/>
        </w:rPr>
      </w:pPr>
    </w:p>
    <w:p w14:paraId="29B8D215" w14:textId="41140D34" w:rsidR="005B7A12" w:rsidRDefault="005B7A12" w:rsidP="005B7A12">
      <w:pPr>
        <w:autoSpaceDE w:val="0"/>
        <w:spacing w:after="0" w:line="240" w:lineRule="auto"/>
        <w:rPr>
          <w:rFonts w:ascii="Arial" w:hAnsi="Arial" w:cs="Arial"/>
          <w:sz w:val="24"/>
          <w:szCs w:val="24"/>
          <w:lang w:eastAsia="en-GB"/>
        </w:rPr>
      </w:pPr>
      <w:r>
        <w:rPr>
          <w:rFonts w:ascii="Arial" w:hAnsi="Arial" w:cs="Arial"/>
          <w:sz w:val="24"/>
          <w:szCs w:val="24"/>
          <w:lang w:eastAsia="en-GB"/>
        </w:rPr>
        <w:t xml:space="preserve">Employees and Volunteers </w:t>
      </w:r>
      <w:r w:rsidR="00BB3DFB">
        <w:rPr>
          <w:rFonts w:ascii="Arial" w:hAnsi="Arial" w:cs="Arial"/>
          <w:sz w:val="24"/>
          <w:szCs w:val="24"/>
          <w:lang w:eastAsia="en-GB"/>
        </w:rPr>
        <w:t xml:space="preserve">also </w:t>
      </w:r>
      <w:r>
        <w:rPr>
          <w:rFonts w:ascii="Arial" w:hAnsi="Arial" w:cs="Arial"/>
          <w:sz w:val="24"/>
          <w:szCs w:val="24"/>
          <w:lang w:eastAsia="en-GB"/>
        </w:rPr>
        <w:t>have a responsibility to read and follow the guidelines in this policy</w:t>
      </w:r>
      <w:r w:rsidR="00BB3DFB">
        <w:rPr>
          <w:rFonts w:ascii="Arial" w:hAnsi="Arial" w:cs="Arial"/>
          <w:sz w:val="24"/>
          <w:szCs w:val="24"/>
          <w:lang w:eastAsia="en-GB"/>
        </w:rPr>
        <w:t xml:space="preserve"> in regards to their own behaviour and conduct.</w:t>
      </w:r>
    </w:p>
    <w:p w14:paraId="5F30862F" w14:textId="77777777" w:rsidR="00966C19" w:rsidRDefault="00966C19" w:rsidP="005B7A12">
      <w:pPr>
        <w:autoSpaceDE w:val="0"/>
        <w:spacing w:after="0" w:line="240" w:lineRule="auto"/>
        <w:rPr>
          <w:rFonts w:ascii="Arial" w:hAnsi="Arial" w:cs="Arial"/>
          <w:sz w:val="24"/>
          <w:szCs w:val="24"/>
          <w:lang w:eastAsia="en-GB"/>
        </w:rPr>
      </w:pPr>
    </w:p>
    <w:p w14:paraId="6EC7927F" w14:textId="17870AE1" w:rsidR="00966C19" w:rsidRDefault="00966C19" w:rsidP="005B7A12">
      <w:pPr>
        <w:autoSpaceDE w:val="0"/>
        <w:spacing w:after="0" w:line="240" w:lineRule="auto"/>
        <w:rPr>
          <w:rFonts w:ascii="Arial" w:hAnsi="Arial" w:cs="Arial"/>
          <w:sz w:val="24"/>
          <w:szCs w:val="24"/>
          <w:lang w:eastAsia="en-GB"/>
        </w:rPr>
      </w:pPr>
      <w:r>
        <w:rPr>
          <w:rFonts w:ascii="Arial" w:hAnsi="Arial" w:cs="Arial"/>
          <w:sz w:val="24"/>
          <w:szCs w:val="24"/>
          <w:lang w:eastAsia="en-GB"/>
        </w:rPr>
        <w:t>All PODS members and their families have a responsibility to following the rules and proc</w:t>
      </w:r>
      <w:r w:rsidR="007C188B">
        <w:rPr>
          <w:rFonts w:ascii="Arial" w:hAnsi="Arial" w:cs="Arial"/>
          <w:sz w:val="24"/>
          <w:szCs w:val="24"/>
          <w:lang w:eastAsia="en-GB"/>
        </w:rPr>
        <w:t>edures put in place by the PODS team to ensure the safe and pleasurable running of any activity or event.</w:t>
      </w:r>
    </w:p>
    <w:p w14:paraId="2497A7FA" w14:textId="77777777" w:rsidR="00E363C8" w:rsidRDefault="00E363C8" w:rsidP="005B7A12">
      <w:pPr>
        <w:autoSpaceDE w:val="0"/>
        <w:spacing w:after="0" w:line="240" w:lineRule="auto"/>
        <w:rPr>
          <w:rFonts w:ascii="Arial" w:hAnsi="Arial" w:cs="Arial"/>
          <w:sz w:val="24"/>
          <w:szCs w:val="24"/>
          <w:lang w:eastAsia="en-GB"/>
        </w:rPr>
      </w:pPr>
    </w:p>
    <w:p w14:paraId="3DCA1E27" w14:textId="26C883F9" w:rsidR="00E363C8" w:rsidRDefault="00E363C8" w:rsidP="005B7A12">
      <w:pPr>
        <w:autoSpaceDE w:val="0"/>
        <w:spacing w:after="0" w:line="240" w:lineRule="auto"/>
        <w:rPr>
          <w:rFonts w:ascii="Arial" w:hAnsi="Arial" w:cs="Arial"/>
          <w:sz w:val="24"/>
          <w:szCs w:val="24"/>
          <w:lang w:eastAsia="en-GB"/>
        </w:rPr>
      </w:pPr>
      <w:r>
        <w:rPr>
          <w:rFonts w:ascii="Arial" w:hAnsi="Arial" w:cs="Arial"/>
          <w:sz w:val="24"/>
          <w:szCs w:val="24"/>
          <w:lang w:eastAsia="en-GB"/>
        </w:rPr>
        <w:t xml:space="preserve">All parents/carers have the responsibility to ensure any child or young person under their care adheres to any rules or reasonable requests made to them by PODS staff/volunteers </w:t>
      </w:r>
      <w:r w:rsidR="00EA7767">
        <w:rPr>
          <w:rFonts w:ascii="Arial" w:hAnsi="Arial" w:cs="Arial"/>
          <w:sz w:val="24"/>
          <w:szCs w:val="24"/>
          <w:lang w:eastAsia="en-GB"/>
        </w:rPr>
        <w:t>and trustees</w:t>
      </w:r>
      <w:r w:rsidR="00282CCB">
        <w:rPr>
          <w:rFonts w:ascii="Arial" w:hAnsi="Arial" w:cs="Arial"/>
          <w:sz w:val="24"/>
          <w:szCs w:val="24"/>
          <w:lang w:eastAsia="en-GB"/>
        </w:rPr>
        <w:t xml:space="preserve"> throughout any activity or event.</w:t>
      </w:r>
    </w:p>
    <w:p w14:paraId="0840EFB7" w14:textId="77777777" w:rsidR="004046A9" w:rsidRDefault="004046A9" w:rsidP="005B7A12">
      <w:pPr>
        <w:autoSpaceDE w:val="0"/>
        <w:spacing w:after="0" w:line="240" w:lineRule="auto"/>
        <w:rPr>
          <w:rFonts w:ascii="Arial" w:hAnsi="Arial" w:cs="Arial"/>
          <w:sz w:val="24"/>
          <w:szCs w:val="24"/>
          <w:lang w:eastAsia="en-GB"/>
        </w:rPr>
      </w:pPr>
    </w:p>
    <w:p w14:paraId="4FD9E333" w14:textId="50A5B331" w:rsidR="0043351C" w:rsidRDefault="004046A9" w:rsidP="005B7A12">
      <w:pPr>
        <w:autoSpaceDE w:val="0"/>
        <w:spacing w:after="0" w:line="240" w:lineRule="auto"/>
        <w:rPr>
          <w:rFonts w:ascii="Arial" w:hAnsi="Arial" w:cs="Arial"/>
          <w:sz w:val="24"/>
          <w:szCs w:val="24"/>
          <w:lang w:eastAsia="en-GB"/>
        </w:rPr>
      </w:pPr>
      <w:r>
        <w:rPr>
          <w:rFonts w:ascii="Arial" w:hAnsi="Arial" w:cs="Arial"/>
          <w:sz w:val="24"/>
          <w:szCs w:val="24"/>
          <w:lang w:eastAsia="en-GB"/>
        </w:rPr>
        <w:t xml:space="preserve">All parents/carers must work alongside staff/volunteers </w:t>
      </w:r>
      <w:r w:rsidR="00E67C80">
        <w:rPr>
          <w:rFonts w:ascii="Arial" w:hAnsi="Arial" w:cs="Arial"/>
          <w:sz w:val="24"/>
          <w:szCs w:val="24"/>
          <w:lang w:eastAsia="en-GB"/>
        </w:rPr>
        <w:t xml:space="preserve">who provide wraparound care to ensure children have appropriate behaviour support </w:t>
      </w:r>
      <w:r w:rsidR="0052558A">
        <w:rPr>
          <w:rFonts w:ascii="Arial" w:hAnsi="Arial" w:cs="Arial"/>
          <w:sz w:val="24"/>
          <w:szCs w:val="24"/>
          <w:lang w:eastAsia="en-GB"/>
        </w:rPr>
        <w:t>plans in place.</w:t>
      </w:r>
      <w:r w:rsidR="0043351C">
        <w:rPr>
          <w:rFonts w:ascii="Arial" w:hAnsi="Arial" w:cs="Arial"/>
          <w:sz w:val="24"/>
          <w:szCs w:val="24"/>
          <w:lang w:eastAsia="en-GB"/>
        </w:rPr>
        <w:t xml:space="preserve"> Staff to work alongside the children ensuring the</w:t>
      </w:r>
      <w:r w:rsidR="00164E77">
        <w:rPr>
          <w:rFonts w:ascii="Arial" w:hAnsi="Arial" w:cs="Arial"/>
          <w:sz w:val="24"/>
          <w:szCs w:val="24"/>
          <w:lang w:eastAsia="en-GB"/>
        </w:rPr>
        <w:t>y understand the behaviour standards expected</w:t>
      </w:r>
      <w:r w:rsidR="00550B0A">
        <w:rPr>
          <w:rFonts w:ascii="Arial" w:hAnsi="Arial" w:cs="Arial"/>
          <w:sz w:val="24"/>
          <w:szCs w:val="24"/>
          <w:lang w:eastAsia="en-GB"/>
        </w:rPr>
        <w:t xml:space="preserve"> on a regular basis.</w:t>
      </w:r>
    </w:p>
    <w:p w14:paraId="32603E3B" w14:textId="77777777" w:rsidR="005B7A12" w:rsidRPr="00E034A4" w:rsidRDefault="005B7A12" w:rsidP="005B7A12">
      <w:pPr>
        <w:autoSpaceDE w:val="0"/>
        <w:spacing w:after="0" w:line="240" w:lineRule="auto"/>
        <w:rPr>
          <w:rFonts w:ascii="Arial" w:hAnsi="Arial" w:cs="Arial"/>
          <w:sz w:val="24"/>
          <w:szCs w:val="24"/>
          <w:lang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183FA3" w:rsidRPr="00981E20" w14:paraId="47416051" w14:textId="77777777" w:rsidTr="6DCAF97A">
        <w:trPr>
          <w:trHeight w:val="370"/>
        </w:trPr>
        <w:tc>
          <w:tcPr>
            <w:tcW w:w="1083" w:type="dxa"/>
            <w:shd w:val="clear" w:color="auto" w:fill="8DB3E2" w:themeFill="text2" w:themeFillTint="66"/>
          </w:tcPr>
          <w:p w14:paraId="314025AA" w14:textId="1FC4F165" w:rsidR="00183FA3" w:rsidRPr="00981E20" w:rsidRDefault="619D9805" w:rsidP="6DCAF97A">
            <w:pPr>
              <w:jc w:val="center"/>
              <w:rPr>
                <w:rFonts w:ascii="Arial" w:eastAsiaTheme="minorEastAsia" w:hAnsi="Arial" w:cs="Arial"/>
                <w:sz w:val="24"/>
                <w:szCs w:val="24"/>
              </w:rPr>
            </w:pPr>
            <w:r w:rsidRPr="6DCAF97A">
              <w:rPr>
                <w:rFonts w:ascii="Arial" w:eastAsiaTheme="minorEastAsia" w:hAnsi="Arial" w:cs="Arial"/>
                <w:sz w:val="24"/>
                <w:szCs w:val="24"/>
              </w:rPr>
              <w:t>6</w:t>
            </w:r>
            <w:r w:rsidR="00E034A4" w:rsidRPr="6DCAF97A">
              <w:rPr>
                <w:rFonts w:ascii="Arial" w:eastAsiaTheme="minorEastAsia" w:hAnsi="Arial" w:cs="Arial"/>
                <w:sz w:val="24"/>
                <w:szCs w:val="24"/>
              </w:rPr>
              <w:t xml:space="preserve"> </w:t>
            </w:r>
          </w:p>
        </w:tc>
        <w:tc>
          <w:tcPr>
            <w:tcW w:w="7142" w:type="dxa"/>
          </w:tcPr>
          <w:p w14:paraId="04F1C87F" w14:textId="14634052" w:rsidR="00183FA3" w:rsidRDefault="00183FA3" w:rsidP="00671B05">
            <w:pPr>
              <w:rPr>
                <w:rFonts w:ascii="Arial" w:eastAsiaTheme="minorHAnsi" w:hAnsi="Arial" w:cs="Arial"/>
                <w:sz w:val="24"/>
                <w:szCs w:val="24"/>
              </w:rPr>
            </w:pPr>
            <w:r>
              <w:rPr>
                <w:rFonts w:ascii="Arial" w:eastAsiaTheme="minorHAnsi" w:hAnsi="Arial" w:cs="Arial"/>
                <w:sz w:val="24"/>
                <w:szCs w:val="24"/>
              </w:rPr>
              <w:t>Policy principles</w:t>
            </w:r>
          </w:p>
        </w:tc>
        <w:tc>
          <w:tcPr>
            <w:tcW w:w="1273" w:type="dxa"/>
            <w:shd w:val="clear" w:color="auto" w:fill="8DB3E2" w:themeFill="text2" w:themeFillTint="66"/>
          </w:tcPr>
          <w:p w14:paraId="4AA56C87" w14:textId="77777777" w:rsidR="00183FA3" w:rsidRPr="00981E20" w:rsidRDefault="00183FA3" w:rsidP="00671B05">
            <w:pPr>
              <w:jc w:val="center"/>
              <w:rPr>
                <w:rFonts w:ascii="Arial" w:eastAsiaTheme="minorHAnsi" w:hAnsi="Arial" w:cs="Arial"/>
                <w:sz w:val="24"/>
                <w:szCs w:val="24"/>
              </w:rPr>
            </w:pPr>
          </w:p>
        </w:tc>
      </w:tr>
    </w:tbl>
    <w:p w14:paraId="3218E522" w14:textId="77777777" w:rsidR="00183FA3" w:rsidRDefault="00183FA3" w:rsidP="00E034A4">
      <w:pPr>
        <w:autoSpaceDE w:val="0"/>
        <w:spacing w:after="0" w:line="240" w:lineRule="auto"/>
        <w:rPr>
          <w:rFonts w:ascii="Arial" w:hAnsi="Arial" w:cs="Arial"/>
          <w:bCs/>
          <w:color w:val="000000"/>
          <w:sz w:val="24"/>
          <w:szCs w:val="24"/>
        </w:rPr>
      </w:pPr>
    </w:p>
    <w:p w14:paraId="4B4C237A" w14:textId="77777777" w:rsidR="009E3A06" w:rsidRPr="009E3A06" w:rsidRDefault="009E3A06" w:rsidP="009E3A06">
      <w:pPr>
        <w:pStyle w:val="ListParagraph"/>
        <w:numPr>
          <w:ilvl w:val="0"/>
          <w:numId w:val="42"/>
        </w:numPr>
        <w:autoSpaceDE w:val="0"/>
        <w:rPr>
          <w:rFonts w:ascii="Arial" w:hAnsi="Arial" w:cs="Arial"/>
          <w:color w:val="000000"/>
          <w:sz w:val="24"/>
          <w:szCs w:val="24"/>
        </w:rPr>
      </w:pPr>
      <w:r w:rsidRPr="009E3A06">
        <w:rPr>
          <w:rFonts w:ascii="Arial" w:hAnsi="Arial" w:cs="Arial"/>
          <w:b/>
          <w:bCs/>
          <w:color w:val="000000"/>
          <w:sz w:val="24"/>
          <w:szCs w:val="24"/>
        </w:rPr>
        <w:t>Inclusion and Equity:</w:t>
      </w:r>
      <w:r w:rsidRPr="009E3A06">
        <w:rPr>
          <w:rFonts w:ascii="Arial" w:hAnsi="Arial" w:cs="Arial"/>
          <w:color w:val="000000"/>
          <w:sz w:val="24"/>
          <w:szCs w:val="24"/>
        </w:rPr>
        <w:t xml:space="preserve"> We believe that every child has a right to be included and treated with respect, dignity, and understanding.</w:t>
      </w:r>
    </w:p>
    <w:p w14:paraId="42F9E72C" w14:textId="31DF0F2C" w:rsidR="009E3A06" w:rsidRPr="009E3A06" w:rsidRDefault="009E3A06" w:rsidP="009E3A06">
      <w:pPr>
        <w:pStyle w:val="ListParagraph"/>
        <w:numPr>
          <w:ilvl w:val="0"/>
          <w:numId w:val="42"/>
        </w:numPr>
        <w:autoSpaceDE w:val="0"/>
        <w:rPr>
          <w:rFonts w:ascii="Arial" w:hAnsi="Arial" w:cs="Arial"/>
          <w:color w:val="000000"/>
          <w:sz w:val="24"/>
          <w:szCs w:val="24"/>
        </w:rPr>
      </w:pPr>
      <w:r w:rsidRPr="009E3A06">
        <w:rPr>
          <w:rFonts w:ascii="Arial" w:hAnsi="Arial" w:cs="Arial"/>
          <w:b/>
          <w:bCs/>
          <w:color w:val="000000"/>
          <w:sz w:val="24"/>
          <w:szCs w:val="24"/>
        </w:rPr>
        <w:t>Personali</w:t>
      </w:r>
      <w:r w:rsidR="006208CB">
        <w:rPr>
          <w:rFonts w:ascii="Arial" w:hAnsi="Arial" w:cs="Arial"/>
          <w:b/>
          <w:bCs/>
          <w:color w:val="000000"/>
          <w:sz w:val="24"/>
          <w:szCs w:val="24"/>
        </w:rPr>
        <w:t>s</w:t>
      </w:r>
      <w:r w:rsidRPr="009E3A06">
        <w:rPr>
          <w:rFonts w:ascii="Arial" w:hAnsi="Arial" w:cs="Arial"/>
          <w:b/>
          <w:bCs/>
          <w:color w:val="000000"/>
          <w:sz w:val="24"/>
          <w:szCs w:val="24"/>
        </w:rPr>
        <w:t>ed Support:</w:t>
      </w:r>
      <w:r w:rsidRPr="009E3A06">
        <w:rPr>
          <w:rFonts w:ascii="Arial" w:hAnsi="Arial" w:cs="Arial"/>
          <w:color w:val="000000"/>
          <w:sz w:val="24"/>
          <w:szCs w:val="24"/>
        </w:rPr>
        <w:t xml:space="preserve"> Recogni</w:t>
      </w:r>
      <w:r w:rsidR="006208CB">
        <w:rPr>
          <w:rFonts w:ascii="Arial" w:hAnsi="Arial" w:cs="Arial"/>
          <w:color w:val="000000"/>
          <w:sz w:val="24"/>
          <w:szCs w:val="24"/>
        </w:rPr>
        <w:t>s</w:t>
      </w:r>
      <w:r w:rsidRPr="009E3A06">
        <w:rPr>
          <w:rFonts w:ascii="Arial" w:hAnsi="Arial" w:cs="Arial"/>
          <w:color w:val="000000"/>
          <w:sz w:val="24"/>
          <w:szCs w:val="24"/>
        </w:rPr>
        <w:t>ing that each child’s needs are unique, we will tailor our approach to support individual behaviour and learning requirements.</w:t>
      </w:r>
    </w:p>
    <w:p w14:paraId="08265363" w14:textId="344B6F84" w:rsidR="009E3A06" w:rsidRPr="009E3A06" w:rsidRDefault="009E3A06" w:rsidP="009E3A06">
      <w:pPr>
        <w:pStyle w:val="ListParagraph"/>
        <w:numPr>
          <w:ilvl w:val="0"/>
          <w:numId w:val="42"/>
        </w:numPr>
        <w:autoSpaceDE w:val="0"/>
        <w:rPr>
          <w:rFonts w:ascii="Arial" w:hAnsi="Arial" w:cs="Arial"/>
          <w:color w:val="000000"/>
          <w:sz w:val="24"/>
          <w:szCs w:val="24"/>
        </w:rPr>
      </w:pPr>
      <w:r w:rsidRPr="009E3A06">
        <w:rPr>
          <w:rFonts w:ascii="Arial" w:hAnsi="Arial" w:cs="Arial"/>
          <w:b/>
          <w:bCs/>
          <w:color w:val="000000"/>
          <w:sz w:val="24"/>
          <w:szCs w:val="24"/>
        </w:rPr>
        <w:t>Positive Reinforcement</w:t>
      </w:r>
      <w:r w:rsidRPr="009E3A06">
        <w:rPr>
          <w:rFonts w:ascii="Arial" w:hAnsi="Arial" w:cs="Arial"/>
          <w:color w:val="000000"/>
          <w:sz w:val="24"/>
          <w:szCs w:val="24"/>
        </w:rPr>
        <w:t>: Emphasis on positive behaviour through encouragement, rewards, and constructive feedback.</w:t>
      </w:r>
    </w:p>
    <w:p w14:paraId="4B6489DB" w14:textId="3232A1FA" w:rsidR="005B7A12" w:rsidRDefault="009E3A06" w:rsidP="00B9017F">
      <w:pPr>
        <w:pStyle w:val="ListParagraph"/>
        <w:numPr>
          <w:ilvl w:val="0"/>
          <w:numId w:val="42"/>
        </w:numPr>
        <w:autoSpaceDE w:val="0"/>
        <w:rPr>
          <w:rFonts w:ascii="Arial" w:eastAsia="Times New Roman" w:hAnsi="Arial" w:cs="Arial"/>
          <w:sz w:val="24"/>
          <w:szCs w:val="24"/>
          <w:lang w:eastAsia="ar-SA"/>
        </w:rPr>
      </w:pPr>
      <w:r w:rsidRPr="009E3A06">
        <w:rPr>
          <w:rFonts w:ascii="Arial" w:hAnsi="Arial" w:cs="Arial"/>
          <w:b/>
          <w:bCs/>
          <w:color w:val="000000"/>
          <w:sz w:val="24"/>
          <w:szCs w:val="24"/>
        </w:rPr>
        <w:t>Collaboration with Families:</w:t>
      </w:r>
      <w:r w:rsidRPr="009E3A06">
        <w:rPr>
          <w:rFonts w:ascii="Arial" w:hAnsi="Arial" w:cs="Arial"/>
          <w:color w:val="000000"/>
          <w:sz w:val="24"/>
          <w:szCs w:val="24"/>
        </w:rPr>
        <w:t xml:space="preserve"> Building strong partnerships with parents and caregivers to understand each child's needs, goals, and support strategies.</w:t>
      </w:r>
    </w:p>
    <w:tbl>
      <w:tblPr>
        <w:tblStyle w:val="TableGrid"/>
        <w:tblW w:w="9498" w:type="dxa"/>
        <w:tblInd w:w="108" w:type="dxa"/>
        <w:tblLook w:val="04A0" w:firstRow="1" w:lastRow="0" w:firstColumn="1" w:lastColumn="0" w:noHBand="0" w:noVBand="1"/>
      </w:tblPr>
      <w:tblGrid>
        <w:gridCol w:w="1083"/>
        <w:gridCol w:w="7142"/>
        <w:gridCol w:w="1273"/>
      </w:tblGrid>
      <w:tr w:rsidR="00183FA3" w:rsidRPr="00981E20" w14:paraId="19114C02" w14:textId="77777777" w:rsidTr="6DCAF97A">
        <w:trPr>
          <w:trHeight w:val="370"/>
        </w:trPr>
        <w:tc>
          <w:tcPr>
            <w:tcW w:w="1083" w:type="dxa"/>
            <w:shd w:val="clear" w:color="auto" w:fill="8DB3E2" w:themeFill="text2" w:themeFillTint="66"/>
          </w:tcPr>
          <w:p w14:paraId="6B096408" w14:textId="54280DEE" w:rsidR="00183FA3" w:rsidRPr="00981E20" w:rsidRDefault="556FA42A" w:rsidP="6DCAF97A">
            <w:pPr>
              <w:jc w:val="center"/>
              <w:rPr>
                <w:rFonts w:ascii="Arial" w:eastAsiaTheme="minorEastAsia" w:hAnsi="Arial" w:cs="Arial"/>
                <w:sz w:val="24"/>
                <w:szCs w:val="24"/>
              </w:rPr>
            </w:pPr>
            <w:r w:rsidRPr="6DCAF97A">
              <w:rPr>
                <w:rFonts w:ascii="Arial" w:eastAsiaTheme="minorEastAsia" w:hAnsi="Arial" w:cs="Arial"/>
                <w:sz w:val="24"/>
                <w:szCs w:val="24"/>
              </w:rPr>
              <w:t>7</w:t>
            </w:r>
          </w:p>
        </w:tc>
        <w:tc>
          <w:tcPr>
            <w:tcW w:w="7142" w:type="dxa"/>
          </w:tcPr>
          <w:p w14:paraId="624F8010" w14:textId="23A19B21" w:rsidR="00183FA3" w:rsidRDefault="00197E3A" w:rsidP="00671B05">
            <w:pPr>
              <w:rPr>
                <w:rFonts w:ascii="Arial" w:eastAsiaTheme="minorHAnsi" w:hAnsi="Arial" w:cs="Arial"/>
                <w:sz w:val="24"/>
                <w:szCs w:val="24"/>
              </w:rPr>
            </w:pPr>
            <w:r>
              <w:rPr>
                <w:rFonts w:ascii="Arial" w:eastAsiaTheme="minorHAnsi" w:hAnsi="Arial" w:cs="Arial"/>
                <w:sz w:val="24"/>
                <w:szCs w:val="24"/>
              </w:rPr>
              <w:t>Expectations for Behaviour</w:t>
            </w:r>
          </w:p>
        </w:tc>
        <w:tc>
          <w:tcPr>
            <w:tcW w:w="1273" w:type="dxa"/>
            <w:shd w:val="clear" w:color="auto" w:fill="8DB3E2" w:themeFill="text2" w:themeFillTint="66"/>
          </w:tcPr>
          <w:p w14:paraId="1EF0DB14" w14:textId="77777777" w:rsidR="00183FA3" w:rsidRPr="00981E20" w:rsidRDefault="00183FA3" w:rsidP="00671B05">
            <w:pPr>
              <w:jc w:val="center"/>
              <w:rPr>
                <w:rFonts w:ascii="Arial" w:eastAsiaTheme="minorHAnsi" w:hAnsi="Arial" w:cs="Arial"/>
                <w:sz w:val="24"/>
                <w:szCs w:val="24"/>
              </w:rPr>
            </w:pPr>
          </w:p>
        </w:tc>
      </w:tr>
    </w:tbl>
    <w:p w14:paraId="479DB5FA" w14:textId="77777777" w:rsidR="00CD0854" w:rsidRPr="00981E20" w:rsidRDefault="00CD0854" w:rsidP="00D573D8">
      <w:pPr>
        <w:autoSpaceDE w:val="0"/>
        <w:spacing w:after="0" w:line="240" w:lineRule="auto"/>
        <w:rPr>
          <w:rFonts w:ascii="Arial" w:hAnsi="Arial" w:cs="Arial"/>
          <w:b/>
          <w:color w:val="000000"/>
          <w:sz w:val="24"/>
          <w:szCs w:val="24"/>
          <w:u w:val="single"/>
        </w:rPr>
      </w:pPr>
    </w:p>
    <w:p w14:paraId="647871B0" w14:textId="241F0409" w:rsidR="005F3DCC" w:rsidRPr="005F3DCC" w:rsidRDefault="005F3DCC" w:rsidP="005F3DCC">
      <w:pPr>
        <w:suppressAutoHyphens/>
        <w:spacing w:before="80" w:after="160" w:line="240" w:lineRule="auto"/>
        <w:rPr>
          <w:rFonts w:ascii="Arial" w:eastAsia="Times New Roman" w:hAnsi="Arial" w:cs="Arial"/>
          <w:sz w:val="24"/>
          <w:szCs w:val="24"/>
          <w:lang w:eastAsia="ar-SA"/>
        </w:rPr>
      </w:pPr>
      <w:r w:rsidRPr="005F3DCC">
        <w:rPr>
          <w:rFonts w:ascii="Arial" w:eastAsia="Times New Roman" w:hAnsi="Arial" w:cs="Arial"/>
          <w:sz w:val="24"/>
          <w:szCs w:val="24"/>
          <w:lang w:eastAsia="ar-SA"/>
        </w:rPr>
        <w:t xml:space="preserve">All children </w:t>
      </w:r>
      <w:r>
        <w:rPr>
          <w:rFonts w:ascii="Arial" w:eastAsia="Times New Roman" w:hAnsi="Arial" w:cs="Arial"/>
          <w:sz w:val="24"/>
          <w:szCs w:val="24"/>
          <w:lang w:eastAsia="ar-SA"/>
        </w:rPr>
        <w:t xml:space="preserve">will be </w:t>
      </w:r>
      <w:r w:rsidRPr="005F3DCC">
        <w:rPr>
          <w:rFonts w:ascii="Arial" w:eastAsia="Times New Roman" w:hAnsi="Arial" w:cs="Arial"/>
          <w:sz w:val="24"/>
          <w:szCs w:val="24"/>
          <w:lang w:eastAsia="ar-SA"/>
        </w:rPr>
        <w:t>encouraged to follow basic rules, such as respecting others, listening to staff, and participating in activities to the best of their abilities.</w:t>
      </w:r>
    </w:p>
    <w:p w14:paraId="7BAE5755" w14:textId="6166B330" w:rsidR="005F3DCC" w:rsidRPr="005F3DCC" w:rsidRDefault="00174BE4" w:rsidP="005F3DCC">
      <w:pPr>
        <w:suppressAutoHyphens/>
        <w:spacing w:before="80" w:after="160" w:line="240" w:lineRule="auto"/>
        <w:rPr>
          <w:rFonts w:ascii="Arial" w:eastAsia="Times New Roman" w:hAnsi="Arial" w:cs="Arial"/>
          <w:sz w:val="24"/>
          <w:szCs w:val="24"/>
          <w:lang w:eastAsia="ar-SA"/>
        </w:rPr>
      </w:pPr>
      <w:r w:rsidRPr="005F3DCC">
        <w:rPr>
          <w:rFonts w:ascii="Arial" w:eastAsia="Times New Roman" w:hAnsi="Arial" w:cs="Arial"/>
          <w:sz w:val="24"/>
          <w:szCs w:val="24"/>
          <w:lang w:eastAsia="ar-SA"/>
        </w:rPr>
        <w:t>Behavioural</w:t>
      </w:r>
      <w:r w:rsidR="005F3DCC" w:rsidRPr="005F3DCC">
        <w:rPr>
          <w:rFonts w:ascii="Arial" w:eastAsia="Times New Roman" w:hAnsi="Arial" w:cs="Arial"/>
          <w:sz w:val="24"/>
          <w:szCs w:val="24"/>
          <w:lang w:eastAsia="ar-SA"/>
        </w:rPr>
        <w:t xml:space="preserve"> expectations will be individuali</w:t>
      </w:r>
      <w:r>
        <w:rPr>
          <w:rFonts w:ascii="Arial" w:eastAsia="Times New Roman" w:hAnsi="Arial" w:cs="Arial"/>
          <w:sz w:val="24"/>
          <w:szCs w:val="24"/>
          <w:lang w:eastAsia="ar-SA"/>
        </w:rPr>
        <w:t>s</w:t>
      </w:r>
      <w:r w:rsidR="005F3DCC" w:rsidRPr="005F3DCC">
        <w:rPr>
          <w:rFonts w:ascii="Arial" w:eastAsia="Times New Roman" w:hAnsi="Arial" w:cs="Arial"/>
          <w:sz w:val="24"/>
          <w:szCs w:val="24"/>
          <w:lang w:eastAsia="ar-SA"/>
        </w:rPr>
        <w:t>ed, taking into account each child's abilities, communication needs, and specific developmental goals.</w:t>
      </w:r>
    </w:p>
    <w:p w14:paraId="6258AB13" w14:textId="3EC02A02" w:rsidR="003E051E" w:rsidRDefault="005F3DCC" w:rsidP="005F3DCC">
      <w:pPr>
        <w:suppressAutoHyphens/>
        <w:spacing w:before="80" w:after="160" w:line="240" w:lineRule="auto"/>
        <w:rPr>
          <w:rFonts w:ascii="Arial" w:eastAsia="Times New Roman" w:hAnsi="Arial" w:cs="Arial"/>
          <w:sz w:val="24"/>
          <w:szCs w:val="24"/>
          <w:lang w:eastAsia="ar-SA"/>
        </w:rPr>
      </w:pPr>
      <w:r w:rsidRPr="005F3DCC">
        <w:rPr>
          <w:rFonts w:ascii="Arial" w:eastAsia="Times New Roman" w:hAnsi="Arial" w:cs="Arial"/>
          <w:sz w:val="24"/>
          <w:szCs w:val="24"/>
          <w:lang w:eastAsia="ar-SA"/>
        </w:rPr>
        <w:lastRenderedPageBreak/>
        <w:t>Clear, simple language or alternative communication methods (e.g., visual aids, sign language) will be used to explain rules and expectations.</w:t>
      </w:r>
      <w:r w:rsidR="00E73E84">
        <w:rPr>
          <w:rFonts w:ascii="Arial" w:eastAsia="Times New Roman" w:hAnsi="Arial" w:cs="Arial"/>
          <w:sz w:val="24"/>
          <w:szCs w:val="24"/>
          <w:lang w:eastAsia="ar-SA"/>
        </w:rPr>
        <w:t xml:space="preserve"> </w:t>
      </w:r>
    </w:p>
    <w:p w14:paraId="5D2E0BD0" w14:textId="77777777" w:rsidR="00E73E84" w:rsidRDefault="00E73E84" w:rsidP="005F3DCC">
      <w:pPr>
        <w:suppressAutoHyphens/>
        <w:spacing w:before="80" w:after="160" w:line="240" w:lineRule="auto"/>
        <w:rPr>
          <w:rFonts w:ascii="Arial" w:hAnsi="Arial" w:cs="Arial"/>
          <w:color w:val="000000"/>
          <w:sz w:val="24"/>
          <w:szCs w:val="24"/>
        </w:rPr>
      </w:pPr>
    </w:p>
    <w:p w14:paraId="3853F5F7" w14:textId="77777777" w:rsidR="00B82638" w:rsidRPr="00A0217B" w:rsidRDefault="00B82638" w:rsidP="005F3DCC">
      <w:pPr>
        <w:suppressAutoHyphens/>
        <w:spacing w:before="80" w:after="160" w:line="240" w:lineRule="auto"/>
        <w:rPr>
          <w:rFonts w:ascii="Arial" w:hAnsi="Arial" w:cs="Arial"/>
          <w:color w:val="000000"/>
          <w:sz w:val="24"/>
          <w:szCs w:val="24"/>
        </w:rPr>
      </w:pPr>
    </w:p>
    <w:tbl>
      <w:tblPr>
        <w:tblStyle w:val="TableGrid"/>
        <w:tblW w:w="9498" w:type="dxa"/>
        <w:tblInd w:w="108" w:type="dxa"/>
        <w:tblLook w:val="04A0" w:firstRow="1" w:lastRow="0" w:firstColumn="1" w:lastColumn="0" w:noHBand="0" w:noVBand="1"/>
      </w:tblPr>
      <w:tblGrid>
        <w:gridCol w:w="1083"/>
        <w:gridCol w:w="7142"/>
        <w:gridCol w:w="1273"/>
      </w:tblGrid>
      <w:tr w:rsidR="00E62C98" w:rsidRPr="00981E20" w14:paraId="61B0F07B" w14:textId="77777777" w:rsidTr="6DCAF97A">
        <w:trPr>
          <w:trHeight w:val="370"/>
        </w:trPr>
        <w:tc>
          <w:tcPr>
            <w:tcW w:w="1083" w:type="dxa"/>
            <w:shd w:val="clear" w:color="auto" w:fill="8DB3E2" w:themeFill="text2" w:themeFillTint="66"/>
          </w:tcPr>
          <w:p w14:paraId="30385966" w14:textId="7F94343F" w:rsidR="00E62C98" w:rsidRDefault="7EE6E09B" w:rsidP="6DCAF97A">
            <w:pPr>
              <w:jc w:val="center"/>
              <w:rPr>
                <w:rFonts w:ascii="Arial" w:eastAsiaTheme="minorEastAsia" w:hAnsi="Arial" w:cs="Arial"/>
                <w:sz w:val="24"/>
                <w:szCs w:val="24"/>
              </w:rPr>
            </w:pPr>
            <w:bookmarkStart w:id="1" w:name="_Hlk181630054"/>
            <w:r w:rsidRPr="6DCAF97A">
              <w:rPr>
                <w:rFonts w:ascii="Arial" w:eastAsiaTheme="minorEastAsia" w:hAnsi="Arial" w:cs="Arial"/>
                <w:sz w:val="24"/>
                <w:szCs w:val="24"/>
              </w:rPr>
              <w:t>8</w:t>
            </w:r>
          </w:p>
        </w:tc>
        <w:tc>
          <w:tcPr>
            <w:tcW w:w="7142" w:type="dxa"/>
          </w:tcPr>
          <w:p w14:paraId="7CCA7139" w14:textId="497CB710" w:rsidR="00E62C98" w:rsidRDefault="00A32359" w:rsidP="00215917">
            <w:pPr>
              <w:rPr>
                <w:rFonts w:ascii="Arial" w:eastAsiaTheme="minorHAnsi" w:hAnsi="Arial" w:cs="Arial"/>
                <w:sz w:val="24"/>
                <w:szCs w:val="24"/>
              </w:rPr>
            </w:pPr>
            <w:r>
              <w:rPr>
                <w:rFonts w:ascii="Arial" w:eastAsiaTheme="minorHAnsi" w:hAnsi="Arial" w:cs="Arial"/>
                <w:sz w:val="24"/>
                <w:szCs w:val="24"/>
              </w:rPr>
              <w:t xml:space="preserve">Positive Behaviour Support Strategies </w:t>
            </w:r>
          </w:p>
        </w:tc>
        <w:tc>
          <w:tcPr>
            <w:tcW w:w="1273" w:type="dxa"/>
            <w:shd w:val="clear" w:color="auto" w:fill="8DB3E2" w:themeFill="text2" w:themeFillTint="66"/>
          </w:tcPr>
          <w:p w14:paraId="7D66895F" w14:textId="77777777" w:rsidR="00E62C98" w:rsidRPr="00981E20" w:rsidRDefault="00E62C98" w:rsidP="00215917">
            <w:pPr>
              <w:jc w:val="center"/>
              <w:rPr>
                <w:rFonts w:ascii="Arial" w:eastAsiaTheme="minorHAnsi" w:hAnsi="Arial" w:cs="Arial"/>
                <w:sz w:val="24"/>
                <w:szCs w:val="24"/>
              </w:rPr>
            </w:pPr>
          </w:p>
        </w:tc>
      </w:tr>
      <w:bookmarkEnd w:id="1"/>
    </w:tbl>
    <w:p w14:paraId="66542C19" w14:textId="77777777" w:rsidR="0081659B" w:rsidRPr="00981E20" w:rsidRDefault="0081659B" w:rsidP="00CD0854">
      <w:pPr>
        <w:spacing w:after="120"/>
        <w:ind w:left="360"/>
        <w:rPr>
          <w:rFonts w:ascii="Arial" w:hAnsi="Arial" w:cs="Arial"/>
          <w:sz w:val="24"/>
          <w:szCs w:val="24"/>
        </w:rPr>
      </w:pPr>
    </w:p>
    <w:p w14:paraId="0E54965D" w14:textId="44DE3CA2" w:rsidR="0069224E" w:rsidRPr="0069224E" w:rsidRDefault="0069224E" w:rsidP="0069224E">
      <w:pPr>
        <w:spacing w:after="120"/>
        <w:rPr>
          <w:rFonts w:ascii="Arial" w:hAnsi="Arial" w:cs="Arial"/>
          <w:sz w:val="24"/>
          <w:szCs w:val="24"/>
        </w:rPr>
      </w:pPr>
      <w:r w:rsidRPr="0069224E">
        <w:rPr>
          <w:rFonts w:ascii="Arial" w:hAnsi="Arial" w:cs="Arial"/>
          <w:b/>
          <w:bCs/>
          <w:sz w:val="24"/>
          <w:szCs w:val="24"/>
        </w:rPr>
        <w:t>Clear Communication:</w:t>
      </w:r>
      <w:r w:rsidRPr="0069224E">
        <w:rPr>
          <w:rFonts w:ascii="Arial" w:hAnsi="Arial" w:cs="Arial"/>
          <w:sz w:val="24"/>
          <w:szCs w:val="24"/>
        </w:rPr>
        <w:t xml:space="preserve"> Staff will use simple, clear instructions and, where needed, visual aids to support understanding.</w:t>
      </w:r>
    </w:p>
    <w:p w14:paraId="5E19212F" w14:textId="128C13B7" w:rsidR="0069224E" w:rsidRPr="0069224E" w:rsidRDefault="0069224E" w:rsidP="0069224E">
      <w:pPr>
        <w:spacing w:after="120"/>
        <w:rPr>
          <w:rFonts w:ascii="Arial" w:hAnsi="Arial" w:cs="Arial"/>
          <w:sz w:val="24"/>
          <w:szCs w:val="24"/>
        </w:rPr>
      </w:pPr>
      <w:r w:rsidRPr="0069224E">
        <w:rPr>
          <w:rFonts w:ascii="Arial" w:hAnsi="Arial" w:cs="Arial"/>
          <w:b/>
          <w:bCs/>
          <w:sz w:val="24"/>
          <w:szCs w:val="24"/>
        </w:rPr>
        <w:t>Personali</w:t>
      </w:r>
      <w:r>
        <w:rPr>
          <w:rFonts w:ascii="Arial" w:hAnsi="Arial" w:cs="Arial"/>
          <w:b/>
          <w:bCs/>
          <w:sz w:val="24"/>
          <w:szCs w:val="24"/>
        </w:rPr>
        <w:t>s</w:t>
      </w:r>
      <w:r w:rsidRPr="0069224E">
        <w:rPr>
          <w:rFonts w:ascii="Arial" w:hAnsi="Arial" w:cs="Arial"/>
          <w:b/>
          <w:bCs/>
          <w:sz w:val="24"/>
          <w:szCs w:val="24"/>
        </w:rPr>
        <w:t>ed Rewards:</w:t>
      </w:r>
      <w:r w:rsidRPr="0069224E">
        <w:rPr>
          <w:rFonts w:ascii="Arial" w:hAnsi="Arial" w:cs="Arial"/>
          <w:sz w:val="24"/>
          <w:szCs w:val="24"/>
        </w:rPr>
        <w:t xml:space="preserve"> Positive behavio</w:t>
      </w:r>
      <w:r>
        <w:rPr>
          <w:rFonts w:ascii="Arial" w:hAnsi="Arial" w:cs="Arial"/>
          <w:sz w:val="24"/>
          <w:szCs w:val="24"/>
        </w:rPr>
        <w:t>u</w:t>
      </w:r>
      <w:r w:rsidRPr="0069224E">
        <w:rPr>
          <w:rFonts w:ascii="Arial" w:hAnsi="Arial" w:cs="Arial"/>
          <w:sz w:val="24"/>
          <w:szCs w:val="24"/>
        </w:rPr>
        <w:t>rs will be recogni</w:t>
      </w:r>
      <w:r>
        <w:rPr>
          <w:rFonts w:ascii="Arial" w:hAnsi="Arial" w:cs="Arial"/>
          <w:sz w:val="24"/>
          <w:szCs w:val="24"/>
        </w:rPr>
        <w:t>s</w:t>
      </w:r>
      <w:r w:rsidRPr="0069224E">
        <w:rPr>
          <w:rFonts w:ascii="Arial" w:hAnsi="Arial" w:cs="Arial"/>
          <w:sz w:val="24"/>
          <w:szCs w:val="24"/>
        </w:rPr>
        <w:t>ed and rewarded in ways that are meaningful to each child, whether through praise, tangible rewards, or preferred activities.</w:t>
      </w:r>
    </w:p>
    <w:p w14:paraId="051AF925" w14:textId="77777777" w:rsidR="0069224E" w:rsidRPr="0069224E" w:rsidRDefault="0069224E" w:rsidP="0069224E">
      <w:pPr>
        <w:spacing w:after="120"/>
        <w:rPr>
          <w:rFonts w:ascii="Arial" w:hAnsi="Arial" w:cs="Arial"/>
          <w:sz w:val="24"/>
          <w:szCs w:val="24"/>
        </w:rPr>
      </w:pPr>
      <w:r w:rsidRPr="002F49A8">
        <w:rPr>
          <w:rFonts w:ascii="Arial" w:hAnsi="Arial" w:cs="Arial"/>
          <w:b/>
          <w:bCs/>
          <w:sz w:val="24"/>
          <w:szCs w:val="24"/>
        </w:rPr>
        <w:t>Consistency and Routine:</w:t>
      </w:r>
      <w:r w:rsidRPr="0069224E">
        <w:rPr>
          <w:rFonts w:ascii="Arial" w:hAnsi="Arial" w:cs="Arial"/>
          <w:sz w:val="24"/>
          <w:szCs w:val="24"/>
        </w:rPr>
        <w:t xml:space="preserve"> A structured environment with consistent routines helps children feel secure and understand expectations.</w:t>
      </w:r>
    </w:p>
    <w:p w14:paraId="76D4B796" w14:textId="77777777" w:rsidR="0069224E" w:rsidRPr="0069224E" w:rsidRDefault="0069224E" w:rsidP="0069224E">
      <w:pPr>
        <w:spacing w:after="120"/>
        <w:rPr>
          <w:rFonts w:ascii="Arial" w:hAnsi="Arial" w:cs="Arial"/>
          <w:sz w:val="24"/>
          <w:szCs w:val="24"/>
        </w:rPr>
      </w:pPr>
      <w:r w:rsidRPr="002F49A8">
        <w:rPr>
          <w:rFonts w:ascii="Arial" w:hAnsi="Arial" w:cs="Arial"/>
          <w:b/>
          <w:bCs/>
          <w:sz w:val="24"/>
          <w:szCs w:val="24"/>
        </w:rPr>
        <w:t>Social-Emotional Learning:</w:t>
      </w:r>
      <w:r w:rsidRPr="0069224E">
        <w:rPr>
          <w:rFonts w:ascii="Arial" w:hAnsi="Arial" w:cs="Arial"/>
          <w:sz w:val="24"/>
          <w:szCs w:val="24"/>
        </w:rPr>
        <w:t xml:space="preserve"> Activities and discussions about emotions, friendship, and coping strategies are incorporated to support social and emotional development.</w:t>
      </w:r>
    </w:p>
    <w:p w14:paraId="13F84C54" w14:textId="34E042A2" w:rsidR="00664980" w:rsidRDefault="0069224E" w:rsidP="0069224E">
      <w:pPr>
        <w:spacing w:after="120"/>
        <w:rPr>
          <w:rFonts w:ascii="Arial" w:hAnsi="Arial" w:cs="Arial"/>
          <w:sz w:val="24"/>
          <w:szCs w:val="24"/>
        </w:rPr>
      </w:pPr>
      <w:r w:rsidRPr="002F49A8">
        <w:rPr>
          <w:rFonts w:ascii="Arial" w:hAnsi="Arial" w:cs="Arial"/>
          <w:b/>
          <w:bCs/>
          <w:sz w:val="24"/>
          <w:szCs w:val="24"/>
        </w:rPr>
        <w:t>Safe Spaces and Breaks:</w:t>
      </w:r>
      <w:r w:rsidRPr="0069224E">
        <w:rPr>
          <w:rFonts w:ascii="Arial" w:hAnsi="Arial" w:cs="Arial"/>
          <w:sz w:val="24"/>
          <w:szCs w:val="24"/>
        </w:rPr>
        <w:t xml:space="preserve"> Calm areas are available for children who may become overwhelmed or need a sensory break.</w:t>
      </w:r>
    </w:p>
    <w:p w14:paraId="499F5188" w14:textId="77777777" w:rsidR="001028AD" w:rsidRDefault="001028AD" w:rsidP="00B15C24">
      <w:pPr>
        <w:spacing w:after="120"/>
        <w:ind w:left="360"/>
        <w:rPr>
          <w:rFonts w:ascii="Arial" w:hAnsi="Arial" w:cs="Arial"/>
          <w:sz w:val="24"/>
          <w:szCs w:val="24"/>
        </w:rPr>
      </w:pPr>
    </w:p>
    <w:tbl>
      <w:tblPr>
        <w:tblStyle w:val="TableGrid"/>
        <w:tblW w:w="9498" w:type="dxa"/>
        <w:tblInd w:w="108" w:type="dxa"/>
        <w:tblLook w:val="04A0" w:firstRow="1" w:lastRow="0" w:firstColumn="1" w:lastColumn="0" w:noHBand="0" w:noVBand="1"/>
      </w:tblPr>
      <w:tblGrid>
        <w:gridCol w:w="1083"/>
        <w:gridCol w:w="7142"/>
        <w:gridCol w:w="1273"/>
      </w:tblGrid>
      <w:tr w:rsidR="00921CD6" w:rsidRPr="00981E20" w14:paraId="1D7B3C0A" w14:textId="77777777" w:rsidTr="00B043B7">
        <w:trPr>
          <w:trHeight w:val="370"/>
        </w:trPr>
        <w:tc>
          <w:tcPr>
            <w:tcW w:w="1083" w:type="dxa"/>
            <w:shd w:val="clear" w:color="auto" w:fill="8DB3E2" w:themeFill="text2" w:themeFillTint="66"/>
          </w:tcPr>
          <w:p w14:paraId="61A6DA68" w14:textId="121B6C3F" w:rsidR="00921CD6" w:rsidRDefault="00D05403" w:rsidP="00B043B7">
            <w:pPr>
              <w:jc w:val="center"/>
              <w:rPr>
                <w:rFonts w:ascii="Arial" w:eastAsiaTheme="minorEastAsia" w:hAnsi="Arial" w:cs="Arial"/>
                <w:sz w:val="24"/>
                <w:szCs w:val="24"/>
              </w:rPr>
            </w:pPr>
            <w:bookmarkStart w:id="2" w:name="_Hlk181697744"/>
            <w:r>
              <w:rPr>
                <w:rFonts w:ascii="Arial" w:eastAsiaTheme="minorEastAsia" w:hAnsi="Arial" w:cs="Arial"/>
                <w:sz w:val="24"/>
                <w:szCs w:val="24"/>
              </w:rPr>
              <w:t>9</w:t>
            </w:r>
          </w:p>
        </w:tc>
        <w:tc>
          <w:tcPr>
            <w:tcW w:w="7142" w:type="dxa"/>
          </w:tcPr>
          <w:p w14:paraId="5915B8B2" w14:textId="0695FE47" w:rsidR="00921CD6" w:rsidRDefault="00567B05" w:rsidP="00B043B7">
            <w:pPr>
              <w:rPr>
                <w:rFonts w:ascii="Arial" w:eastAsiaTheme="minorHAnsi" w:hAnsi="Arial" w:cs="Arial"/>
                <w:sz w:val="24"/>
                <w:szCs w:val="24"/>
              </w:rPr>
            </w:pPr>
            <w:r w:rsidRPr="00567B05">
              <w:rPr>
                <w:rFonts w:ascii="Arial" w:eastAsiaTheme="minorHAnsi" w:hAnsi="Arial" w:cs="Arial"/>
                <w:sz w:val="24"/>
                <w:szCs w:val="24"/>
              </w:rPr>
              <w:t>Managing Challenging Behavio</w:t>
            </w:r>
            <w:r>
              <w:rPr>
                <w:rFonts w:ascii="Arial" w:eastAsiaTheme="minorHAnsi" w:hAnsi="Arial" w:cs="Arial"/>
                <w:sz w:val="24"/>
                <w:szCs w:val="24"/>
              </w:rPr>
              <w:t>u</w:t>
            </w:r>
            <w:r w:rsidRPr="00567B05">
              <w:rPr>
                <w:rFonts w:ascii="Arial" w:eastAsiaTheme="minorHAnsi" w:hAnsi="Arial" w:cs="Arial"/>
                <w:sz w:val="24"/>
                <w:szCs w:val="24"/>
              </w:rPr>
              <w:t>r</w:t>
            </w:r>
          </w:p>
        </w:tc>
        <w:tc>
          <w:tcPr>
            <w:tcW w:w="1273" w:type="dxa"/>
            <w:shd w:val="clear" w:color="auto" w:fill="8DB3E2" w:themeFill="text2" w:themeFillTint="66"/>
          </w:tcPr>
          <w:p w14:paraId="315B7A9A" w14:textId="77777777" w:rsidR="00921CD6" w:rsidRPr="00981E20" w:rsidRDefault="00921CD6" w:rsidP="00B043B7">
            <w:pPr>
              <w:jc w:val="center"/>
              <w:rPr>
                <w:rFonts w:ascii="Arial" w:eastAsiaTheme="minorHAnsi" w:hAnsi="Arial" w:cs="Arial"/>
                <w:sz w:val="24"/>
                <w:szCs w:val="24"/>
              </w:rPr>
            </w:pPr>
          </w:p>
        </w:tc>
      </w:tr>
      <w:bookmarkEnd w:id="2"/>
    </w:tbl>
    <w:p w14:paraId="7C742B68" w14:textId="77777777" w:rsidR="0016323D" w:rsidRDefault="0016323D" w:rsidP="006C787C">
      <w:pPr>
        <w:spacing w:after="120"/>
        <w:rPr>
          <w:rFonts w:ascii="Arial" w:hAnsi="Arial" w:cs="Arial"/>
          <w:sz w:val="24"/>
          <w:szCs w:val="24"/>
        </w:rPr>
      </w:pPr>
    </w:p>
    <w:p w14:paraId="78C4514F" w14:textId="0E958070" w:rsidR="0016323D" w:rsidRPr="0016323D" w:rsidRDefault="0016323D" w:rsidP="0016323D">
      <w:pPr>
        <w:spacing w:after="120"/>
        <w:rPr>
          <w:rFonts w:ascii="Arial" w:hAnsi="Arial" w:cs="Arial"/>
          <w:sz w:val="24"/>
          <w:szCs w:val="24"/>
        </w:rPr>
      </w:pPr>
      <w:r w:rsidRPr="0016323D">
        <w:rPr>
          <w:rFonts w:ascii="Arial" w:hAnsi="Arial" w:cs="Arial"/>
          <w:sz w:val="24"/>
          <w:szCs w:val="24"/>
        </w:rPr>
        <w:t>When behavio</w:t>
      </w:r>
      <w:r>
        <w:rPr>
          <w:rFonts w:ascii="Arial" w:hAnsi="Arial" w:cs="Arial"/>
          <w:sz w:val="24"/>
          <w:szCs w:val="24"/>
        </w:rPr>
        <w:t>u</w:t>
      </w:r>
      <w:r w:rsidRPr="0016323D">
        <w:rPr>
          <w:rFonts w:ascii="Arial" w:hAnsi="Arial" w:cs="Arial"/>
          <w:sz w:val="24"/>
          <w:szCs w:val="24"/>
        </w:rPr>
        <w:t>r does not meet expectations, staff will:</w:t>
      </w:r>
    </w:p>
    <w:p w14:paraId="1E704E18" w14:textId="186D0C93" w:rsidR="0016323D" w:rsidRPr="0016323D" w:rsidRDefault="0016323D" w:rsidP="0016323D">
      <w:pPr>
        <w:numPr>
          <w:ilvl w:val="0"/>
          <w:numId w:val="43"/>
        </w:numPr>
        <w:spacing w:after="120"/>
        <w:rPr>
          <w:rFonts w:ascii="Arial" w:hAnsi="Arial" w:cs="Arial"/>
          <w:sz w:val="24"/>
          <w:szCs w:val="24"/>
        </w:rPr>
      </w:pPr>
      <w:r w:rsidRPr="0016323D">
        <w:rPr>
          <w:rFonts w:ascii="Arial" w:hAnsi="Arial" w:cs="Arial"/>
          <w:sz w:val="24"/>
          <w:szCs w:val="24"/>
        </w:rPr>
        <w:t>Respond calmly and respectfully, understanding that behavio</w:t>
      </w:r>
      <w:r>
        <w:rPr>
          <w:rFonts w:ascii="Arial" w:hAnsi="Arial" w:cs="Arial"/>
          <w:sz w:val="24"/>
          <w:szCs w:val="24"/>
        </w:rPr>
        <w:t>u</w:t>
      </w:r>
      <w:r w:rsidRPr="0016323D">
        <w:rPr>
          <w:rFonts w:ascii="Arial" w:hAnsi="Arial" w:cs="Arial"/>
          <w:sz w:val="24"/>
          <w:szCs w:val="24"/>
        </w:rPr>
        <w:t>r may be a form of communication.</w:t>
      </w:r>
    </w:p>
    <w:p w14:paraId="5570B513" w14:textId="77777777" w:rsidR="0016323D" w:rsidRPr="0016323D" w:rsidRDefault="0016323D" w:rsidP="0016323D">
      <w:pPr>
        <w:numPr>
          <w:ilvl w:val="0"/>
          <w:numId w:val="43"/>
        </w:numPr>
        <w:spacing w:after="120"/>
        <w:rPr>
          <w:rFonts w:ascii="Arial" w:hAnsi="Arial" w:cs="Arial"/>
          <w:sz w:val="24"/>
          <w:szCs w:val="24"/>
        </w:rPr>
      </w:pPr>
      <w:r w:rsidRPr="0016323D">
        <w:rPr>
          <w:rFonts w:ascii="Arial" w:hAnsi="Arial" w:cs="Arial"/>
          <w:sz w:val="24"/>
          <w:szCs w:val="24"/>
        </w:rPr>
        <w:t>Use redirection and guidance to help the child find appropriate ways to express themselves.</w:t>
      </w:r>
    </w:p>
    <w:p w14:paraId="5FDF893F" w14:textId="77777777" w:rsidR="0016323D" w:rsidRPr="0016323D" w:rsidRDefault="0016323D" w:rsidP="0016323D">
      <w:pPr>
        <w:numPr>
          <w:ilvl w:val="0"/>
          <w:numId w:val="43"/>
        </w:numPr>
        <w:spacing w:after="120"/>
        <w:rPr>
          <w:rFonts w:ascii="Arial" w:hAnsi="Arial" w:cs="Arial"/>
          <w:sz w:val="24"/>
          <w:szCs w:val="24"/>
        </w:rPr>
      </w:pPr>
      <w:r w:rsidRPr="0016323D">
        <w:rPr>
          <w:rFonts w:ascii="Arial" w:hAnsi="Arial" w:cs="Arial"/>
          <w:sz w:val="24"/>
          <w:szCs w:val="24"/>
        </w:rPr>
        <w:t>Use de-escalation techniques, such as allowing the child time and space to self-regulate.</w:t>
      </w:r>
    </w:p>
    <w:p w14:paraId="1DA10C95" w14:textId="7AE0D752" w:rsidR="0016323D" w:rsidRPr="0016323D" w:rsidRDefault="0016323D" w:rsidP="0016323D">
      <w:pPr>
        <w:numPr>
          <w:ilvl w:val="0"/>
          <w:numId w:val="43"/>
        </w:numPr>
        <w:spacing w:after="120"/>
        <w:rPr>
          <w:rFonts w:ascii="Arial" w:hAnsi="Arial" w:cs="Arial"/>
          <w:sz w:val="24"/>
          <w:szCs w:val="24"/>
        </w:rPr>
      </w:pPr>
      <w:r w:rsidRPr="0016323D">
        <w:rPr>
          <w:rFonts w:ascii="Arial" w:hAnsi="Arial" w:cs="Arial"/>
          <w:sz w:val="24"/>
          <w:szCs w:val="24"/>
        </w:rPr>
        <w:t>Work with families to create an Individuali</w:t>
      </w:r>
      <w:r w:rsidR="000828F3">
        <w:rPr>
          <w:rFonts w:ascii="Arial" w:hAnsi="Arial" w:cs="Arial"/>
          <w:sz w:val="24"/>
          <w:szCs w:val="24"/>
        </w:rPr>
        <w:t>s</w:t>
      </w:r>
      <w:r w:rsidRPr="0016323D">
        <w:rPr>
          <w:rFonts w:ascii="Arial" w:hAnsi="Arial" w:cs="Arial"/>
          <w:sz w:val="24"/>
          <w:szCs w:val="24"/>
        </w:rPr>
        <w:t>ed Support Plan (ISP) if ongoing support is needed.</w:t>
      </w:r>
    </w:p>
    <w:p w14:paraId="466C69AC" w14:textId="77777777" w:rsidR="0016323D" w:rsidRDefault="0016323D" w:rsidP="0016323D">
      <w:pPr>
        <w:spacing w:after="120"/>
        <w:rPr>
          <w:rFonts w:ascii="Arial" w:hAnsi="Arial" w:cs="Arial"/>
          <w:sz w:val="24"/>
          <w:szCs w:val="24"/>
        </w:rPr>
      </w:pPr>
      <w:r w:rsidRPr="0016323D">
        <w:rPr>
          <w:rFonts w:ascii="Arial" w:hAnsi="Arial" w:cs="Arial"/>
          <w:sz w:val="24"/>
          <w:szCs w:val="24"/>
        </w:rPr>
        <w:t>Physical interventions will only be used if the child is at risk of harm and all other strategies have been exhausted. Any incident will be documented, and parents will be informed.</w:t>
      </w:r>
    </w:p>
    <w:p w14:paraId="625EE9C8" w14:textId="77777777" w:rsidR="00B82638" w:rsidRPr="0016323D" w:rsidRDefault="00B82638" w:rsidP="0016323D">
      <w:pPr>
        <w:spacing w:after="120"/>
        <w:rPr>
          <w:rFonts w:ascii="Arial" w:hAnsi="Arial" w:cs="Arial"/>
          <w:sz w:val="24"/>
          <w:szCs w:val="24"/>
        </w:rPr>
      </w:pPr>
    </w:p>
    <w:p w14:paraId="77A60011" w14:textId="7088DBAB" w:rsidR="006C787C" w:rsidRDefault="006C787C" w:rsidP="006C787C">
      <w:pPr>
        <w:spacing w:after="120"/>
        <w:rPr>
          <w:rFonts w:ascii="Arial" w:hAnsi="Arial" w:cs="Arial"/>
          <w:sz w:val="24"/>
          <w:szCs w:val="24"/>
        </w:rPr>
      </w:pPr>
    </w:p>
    <w:tbl>
      <w:tblPr>
        <w:tblStyle w:val="TableGrid"/>
        <w:tblW w:w="9498" w:type="dxa"/>
        <w:tblInd w:w="108" w:type="dxa"/>
        <w:tblLook w:val="04A0" w:firstRow="1" w:lastRow="0" w:firstColumn="1" w:lastColumn="0" w:noHBand="0" w:noVBand="1"/>
      </w:tblPr>
      <w:tblGrid>
        <w:gridCol w:w="1083"/>
        <w:gridCol w:w="7142"/>
        <w:gridCol w:w="1273"/>
      </w:tblGrid>
      <w:tr w:rsidR="000828F3" w:rsidRPr="00981E20" w14:paraId="6CB26BEE" w14:textId="77777777" w:rsidTr="00521353">
        <w:trPr>
          <w:trHeight w:val="370"/>
        </w:trPr>
        <w:tc>
          <w:tcPr>
            <w:tcW w:w="1083" w:type="dxa"/>
            <w:shd w:val="clear" w:color="auto" w:fill="8DB3E2" w:themeFill="text2" w:themeFillTint="66"/>
          </w:tcPr>
          <w:p w14:paraId="7188205B" w14:textId="4D1A66EC" w:rsidR="000828F3" w:rsidRDefault="00C9173B" w:rsidP="00521353">
            <w:pPr>
              <w:jc w:val="center"/>
              <w:rPr>
                <w:rFonts w:ascii="Arial" w:eastAsiaTheme="minorEastAsia" w:hAnsi="Arial" w:cs="Arial"/>
                <w:sz w:val="24"/>
                <w:szCs w:val="24"/>
              </w:rPr>
            </w:pPr>
            <w:r>
              <w:rPr>
                <w:rFonts w:ascii="Arial" w:eastAsiaTheme="minorEastAsia" w:hAnsi="Arial" w:cs="Arial"/>
                <w:sz w:val="24"/>
                <w:szCs w:val="24"/>
              </w:rPr>
              <w:t>10</w:t>
            </w:r>
          </w:p>
        </w:tc>
        <w:tc>
          <w:tcPr>
            <w:tcW w:w="7142" w:type="dxa"/>
          </w:tcPr>
          <w:p w14:paraId="0E4E3ED8" w14:textId="728C710C" w:rsidR="000828F3" w:rsidRDefault="005224D9" w:rsidP="00521353">
            <w:pPr>
              <w:rPr>
                <w:rFonts w:ascii="Arial" w:eastAsiaTheme="minorHAnsi" w:hAnsi="Arial" w:cs="Arial"/>
                <w:sz w:val="24"/>
                <w:szCs w:val="24"/>
              </w:rPr>
            </w:pPr>
            <w:r w:rsidRPr="005224D9">
              <w:rPr>
                <w:rFonts w:ascii="Arial" w:eastAsiaTheme="minorHAnsi" w:hAnsi="Arial" w:cs="Arial"/>
                <w:sz w:val="24"/>
                <w:szCs w:val="24"/>
              </w:rPr>
              <w:t>Individuali</w:t>
            </w:r>
            <w:r>
              <w:rPr>
                <w:rFonts w:ascii="Arial" w:eastAsiaTheme="minorHAnsi" w:hAnsi="Arial" w:cs="Arial"/>
                <w:sz w:val="24"/>
                <w:szCs w:val="24"/>
              </w:rPr>
              <w:t>s</w:t>
            </w:r>
            <w:r w:rsidRPr="005224D9">
              <w:rPr>
                <w:rFonts w:ascii="Arial" w:eastAsiaTheme="minorHAnsi" w:hAnsi="Arial" w:cs="Arial"/>
                <w:sz w:val="24"/>
                <w:szCs w:val="24"/>
              </w:rPr>
              <w:t>ed Support Plans (ISP)</w:t>
            </w:r>
          </w:p>
        </w:tc>
        <w:tc>
          <w:tcPr>
            <w:tcW w:w="1273" w:type="dxa"/>
            <w:shd w:val="clear" w:color="auto" w:fill="8DB3E2" w:themeFill="text2" w:themeFillTint="66"/>
          </w:tcPr>
          <w:p w14:paraId="6ACD9AA4" w14:textId="77777777" w:rsidR="000828F3" w:rsidRPr="00981E20" w:rsidRDefault="000828F3" w:rsidP="00521353">
            <w:pPr>
              <w:jc w:val="center"/>
              <w:rPr>
                <w:rFonts w:ascii="Arial" w:eastAsiaTheme="minorHAnsi" w:hAnsi="Arial" w:cs="Arial"/>
                <w:sz w:val="24"/>
                <w:szCs w:val="24"/>
              </w:rPr>
            </w:pPr>
          </w:p>
        </w:tc>
      </w:tr>
    </w:tbl>
    <w:p w14:paraId="6DFACB09" w14:textId="77777777" w:rsidR="000828F3" w:rsidRDefault="000828F3" w:rsidP="006C787C">
      <w:pPr>
        <w:spacing w:after="120"/>
        <w:rPr>
          <w:rFonts w:ascii="Arial" w:hAnsi="Arial" w:cs="Arial"/>
          <w:sz w:val="24"/>
          <w:szCs w:val="24"/>
        </w:rPr>
      </w:pPr>
    </w:p>
    <w:p w14:paraId="10315269" w14:textId="77777777" w:rsidR="005B210A" w:rsidRDefault="00074174" w:rsidP="00074174">
      <w:pPr>
        <w:spacing w:after="120"/>
        <w:rPr>
          <w:rFonts w:ascii="Arial" w:hAnsi="Arial" w:cs="Arial"/>
          <w:bCs/>
          <w:sz w:val="24"/>
          <w:szCs w:val="24"/>
          <w:lang w:eastAsia="en-GB"/>
        </w:rPr>
      </w:pPr>
      <w:r w:rsidRPr="00074174">
        <w:rPr>
          <w:rFonts w:ascii="Arial" w:hAnsi="Arial" w:cs="Arial"/>
          <w:bCs/>
          <w:sz w:val="24"/>
          <w:szCs w:val="24"/>
          <w:lang w:eastAsia="en-GB"/>
        </w:rPr>
        <w:t>For children requiring additional behavio</w:t>
      </w:r>
      <w:r w:rsidR="005224D9">
        <w:rPr>
          <w:rFonts w:ascii="Arial" w:hAnsi="Arial" w:cs="Arial"/>
          <w:bCs/>
          <w:sz w:val="24"/>
          <w:szCs w:val="24"/>
          <w:lang w:eastAsia="en-GB"/>
        </w:rPr>
        <w:t>u</w:t>
      </w:r>
      <w:r w:rsidRPr="00074174">
        <w:rPr>
          <w:rFonts w:ascii="Arial" w:hAnsi="Arial" w:cs="Arial"/>
          <w:bCs/>
          <w:sz w:val="24"/>
          <w:szCs w:val="24"/>
          <w:lang w:eastAsia="en-GB"/>
        </w:rPr>
        <w:t>ral support, an ISP will be developed in collaboration with families</w:t>
      </w:r>
      <w:r w:rsidR="00685C0B">
        <w:rPr>
          <w:rFonts w:ascii="Arial" w:hAnsi="Arial" w:cs="Arial"/>
          <w:bCs/>
          <w:sz w:val="24"/>
          <w:szCs w:val="24"/>
          <w:lang w:eastAsia="en-GB"/>
        </w:rPr>
        <w:t xml:space="preserve"> </w:t>
      </w:r>
      <w:r w:rsidRPr="00074174">
        <w:rPr>
          <w:rFonts w:ascii="Arial" w:hAnsi="Arial" w:cs="Arial"/>
          <w:bCs/>
          <w:sz w:val="24"/>
          <w:szCs w:val="24"/>
          <w:lang w:eastAsia="en-GB"/>
        </w:rPr>
        <w:t>and specialists</w:t>
      </w:r>
      <w:r w:rsidR="00685C0B">
        <w:rPr>
          <w:rFonts w:ascii="Arial" w:hAnsi="Arial" w:cs="Arial"/>
          <w:bCs/>
          <w:sz w:val="24"/>
          <w:szCs w:val="24"/>
          <w:lang w:eastAsia="en-GB"/>
        </w:rPr>
        <w:t xml:space="preserve"> </w:t>
      </w:r>
      <w:r w:rsidR="005B210A">
        <w:rPr>
          <w:rFonts w:ascii="Arial" w:hAnsi="Arial" w:cs="Arial"/>
          <w:bCs/>
          <w:sz w:val="24"/>
          <w:szCs w:val="24"/>
          <w:lang w:eastAsia="en-GB"/>
        </w:rPr>
        <w:t>(</w:t>
      </w:r>
      <w:r w:rsidR="00685C0B">
        <w:rPr>
          <w:rFonts w:ascii="Arial" w:hAnsi="Arial" w:cs="Arial"/>
          <w:bCs/>
          <w:sz w:val="24"/>
          <w:szCs w:val="24"/>
          <w:lang w:eastAsia="en-GB"/>
        </w:rPr>
        <w:t>where appropriate</w:t>
      </w:r>
      <w:r w:rsidR="005B210A">
        <w:rPr>
          <w:rFonts w:ascii="Arial" w:hAnsi="Arial" w:cs="Arial"/>
          <w:bCs/>
          <w:sz w:val="24"/>
          <w:szCs w:val="24"/>
          <w:lang w:eastAsia="en-GB"/>
        </w:rPr>
        <w:t>)</w:t>
      </w:r>
      <w:r w:rsidRPr="00074174">
        <w:rPr>
          <w:rFonts w:ascii="Arial" w:hAnsi="Arial" w:cs="Arial"/>
          <w:bCs/>
          <w:sz w:val="24"/>
          <w:szCs w:val="24"/>
          <w:lang w:eastAsia="en-GB"/>
        </w:rPr>
        <w:t xml:space="preserve">. </w:t>
      </w:r>
    </w:p>
    <w:p w14:paraId="61F0ED62" w14:textId="3B1ADA31" w:rsidR="00074174" w:rsidRPr="00074174" w:rsidRDefault="00074174" w:rsidP="00074174">
      <w:pPr>
        <w:spacing w:after="120"/>
        <w:rPr>
          <w:rFonts w:ascii="Arial" w:hAnsi="Arial" w:cs="Arial"/>
          <w:bCs/>
          <w:sz w:val="24"/>
          <w:szCs w:val="24"/>
          <w:lang w:eastAsia="en-GB"/>
        </w:rPr>
      </w:pPr>
      <w:r w:rsidRPr="00074174">
        <w:rPr>
          <w:rFonts w:ascii="Arial" w:hAnsi="Arial" w:cs="Arial"/>
          <w:bCs/>
          <w:sz w:val="24"/>
          <w:szCs w:val="24"/>
          <w:lang w:eastAsia="en-GB"/>
        </w:rPr>
        <w:t>The ISP will:</w:t>
      </w:r>
    </w:p>
    <w:p w14:paraId="72CFAACB" w14:textId="4F3339FF" w:rsidR="00074174" w:rsidRPr="00074174" w:rsidRDefault="00074174" w:rsidP="00074174">
      <w:pPr>
        <w:numPr>
          <w:ilvl w:val="0"/>
          <w:numId w:val="44"/>
        </w:numPr>
        <w:spacing w:after="120"/>
        <w:rPr>
          <w:rFonts w:ascii="Arial" w:hAnsi="Arial" w:cs="Arial"/>
          <w:bCs/>
          <w:sz w:val="24"/>
          <w:szCs w:val="24"/>
          <w:lang w:eastAsia="en-GB"/>
        </w:rPr>
      </w:pPr>
      <w:r w:rsidRPr="00074174">
        <w:rPr>
          <w:rFonts w:ascii="Arial" w:hAnsi="Arial" w:cs="Arial"/>
          <w:bCs/>
          <w:sz w:val="24"/>
          <w:szCs w:val="24"/>
          <w:lang w:eastAsia="en-GB"/>
        </w:rPr>
        <w:t>Identify specific goals for behavio</w:t>
      </w:r>
      <w:r w:rsidR="005B210A">
        <w:rPr>
          <w:rFonts w:ascii="Arial" w:hAnsi="Arial" w:cs="Arial"/>
          <w:bCs/>
          <w:sz w:val="24"/>
          <w:szCs w:val="24"/>
          <w:lang w:eastAsia="en-GB"/>
        </w:rPr>
        <w:t>u</w:t>
      </w:r>
      <w:r w:rsidRPr="00074174">
        <w:rPr>
          <w:rFonts w:ascii="Arial" w:hAnsi="Arial" w:cs="Arial"/>
          <w:bCs/>
          <w:sz w:val="24"/>
          <w:szCs w:val="24"/>
          <w:lang w:eastAsia="en-GB"/>
        </w:rPr>
        <w:t>r and social-emotional skills.</w:t>
      </w:r>
    </w:p>
    <w:p w14:paraId="23D81C58" w14:textId="77777777" w:rsidR="00074174" w:rsidRPr="00074174" w:rsidRDefault="00074174" w:rsidP="00074174">
      <w:pPr>
        <w:numPr>
          <w:ilvl w:val="0"/>
          <w:numId w:val="44"/>
        </w:numPr>
        <w:spacing w:after="120"/>
        <w:rPr>
          <w:rFonts w:ascii="Arial" w:hAnsi="Arial" w:cs="Arial"/>
          <w:bCs/>
          <w:sz w:val="24"/>
          <w:szCs w:val="24"/>
          <w:lang w:eastAsia="en-GB"/>
        </w:rPr>
      </w:pPr>
      <w:r w:rsidRPr="00074174">
        <w:rPr>
          <w:rFonts w:ascii="Arial" w:hAnsi="Arial" w:cs="Arial"/>
          <w:bCs/>
          <w:sz w:val="24"/>
          <w:szCs w:val="24"/>
          <w:lang w:eastAsia="en-GB"/>
        </w:rPr>
        <w:t>Outline tailored strategies and accommodations to support these goals.</w:t>
      </w:r>
    </w:p>
    <w:p w14:paraId="34C41357" w14:textId="77777777" w:rsidR="00074174" w:rsidRPr="00074174" w:rsidRDefault="00074174" w:rsidP="00074174">
      <w:pPr>
        <w:numPr>
          <w:ilvl w:val="0"/>
          <w:numId w:val="44"/>
        </w:numPr>
        <w:spacing w:after="120"/>
        <w:rPr>
          <w:rFonts w:ascii="Arial" w:hAnsi="Arial" w:cs="Arial"/>
          <w:bCs/>
          <w:sz w:val="24"/>
          <w:szCs w:val="24"/>
          <w:lang w:eastAsia="en-GB"/>
        </w:rPr>
      </w:pPr>
      <w:r w:rsidRPr="00074174">
        <w:rPr>
          <w:rFonts w:ascii="Arial" w:hAnsi="Arial" w:cs="Arial"/>
          <w:bCs/>
          <w:sz w:val="24"/>
          <w:szCs w:val="24"/>
          <w:lang w:eastAsia="en-GB"/>
        </w:rPr>
        <w:t>Be reviewed regularly to track progress and adjust strategies as needed.</w:t>
      </w:r>
    </w:p>
    <w:p w14:paraId="37C61DA2" w14:textId="77777777" w:rsidR="00454A58" w:rsidRDefault="00454A58" w:rsidP="006C787C">
      <w:pPr>
        <w:spacing w:after="120"/>
        <w:rPr>
          <w:rFonts w:ascii="Arial" w:hAnsi="Arial" w:cs="Arial"/>
          <w:b/>
          <w:sz w:val="24"/>
          <w:szCs w:val="24"/>
          <w:u w:val="single"/>
          <w:lang w:eastAsia="en-GB"/>
        </w:rPr>
      </w:pPr>
    </w:p>
    <w:tbl>
      <w:tblPr>
        <w:tblStyle w:val="TableGrid"/>
        <w:tblW w:w="9498" w:type="dxa"/>
        <w:tblInd w:w="108" w:type="dxa"/>
        <w:tblLook w:val="04A0" w:firstRow="1" w:lastRow="0" w:firstColumn="1" w:lastColumn="0" w:noHBand="0" w:noVBand="1"/>
      </w:tblPr>
      <w:tblGrid>
        <w:gridCol w:w="1083"/>
        <w:gridCol w:w="7142"/>
        <w:gridCol w:w="1273"/>
      </w:tblGrid>
      <w:tr w:rsidR="00F90C2E" w:rsidRPr="00981E20" w14:paraId="12075373" w14:textId="77777777" w:rsidTr="00521353">
        <w:trPr>
          <w:trHeight w:val="370"/>
        </w:trPr>
        <w:tc>
          <w:tcPr>
            <w:tcW w:w="1083" w:type="dxa"/>
            <w:shd w:val="clear" w:color="auto" w:fill="8DB3E2" w:themeFill="text2" w:themeFillTint="66"/>
          </w:tcPr>
          <w:p w14:paraId="3E7BD3F2" w14:textId="43017F49" w:rsidR="00F90C2E" w:rsidRDefault="00F90C2E" w:rsidP="00521353">
            <w:pPr>
              <w:jc w:val="center"/>
              <w:rPr>
                <w:rFonts w:ascii="Arial" w:eastAsiaTheme="minorEastAsia" w:hAnsi="Arial" w:cs="Arial"/>
                <w:sz w:val="24"/>
                <w:szCs w:val="24"/>
              </w:rPr>
            </w:pPr>
            <w:r>
              <w:rPr>
                <w:rFonts w:ascii="Arial" w:eastAsiaTheme="minorEastAsia" w:hAnsi="Arial" w:cs="Arial"/>
                <w:sz w:val="24"/>
                <w:szCs w:val="24"/>
              </w:rPr>
              <w:t>1</w:t>
            </w:r>
            <w:r w:rsidR="00C9173B">
              <w:rPr>
                <w:rFonts w:ascii="Arial" w:eastAsiaTheme="minorEastAsia" w:hAnsi="Arial" w:cs="Arial"/>
                <w:sz w:val="24"/>
                <w:szCs w:val="24"/>
              </w:rPr>
              <w:t>1</w:t>
            </w:r>
          </w:p>
        </w:tc>
        <w:tc>
          <w:tcPr>
            <w:tcW w:w="7142" w:type="dxa"/>
          </w:tcPr>
          <w:p w14:paraId="2F7EAECD" w14:textId="47E8B4E4" w:rsidR="00F90C2E" w:rsidRDefault="00912F17" w:rsidP="00521353">
            <w:pPr>
              <w:rPr>
                <w:rFonts w:ascii="Arial" w:eastAsiaTheme="minorHAnsi" w:hAnsi="Arial" w:cs="Arial"/>
                <w:sz w:val="24"/>
                <w:szCs w:val="24"/>
              </w:rPr>
            </w:pPr>
            <w:r w:rsidRPr="00912F17">
              <w:rPr>
                <w:rFonts w:ascii="Arial" w:eastAsiaTheme="minorHAnsi" w:hAnsi="Arial" w:cs="Arial"/>
                <w:sz w:val="24"/>
                <w:szCs w:val="24"/>
              </w:rPr>
              <w:t>Monitoring and Review</w:t>
            </w:r>
          </w:p>
        </w:tc>
        <w:tc>
          <w:tcPr>
            <w:tcW w:w="1273" w:type="dxa"/>
            <w:shd w:val="clear" w:color="auto" w:fill="8DB3E2" w:themeFill="text2" w:themeFillTint="66"/>
          </w:tcPr>
          <w:p w14:paraId="2A04B7AE" w14:textId="77777777" w:rsidR="00F90C2E" w:rsidRPr="00981E20" w:rsidRDefault="00F90C2E" w:rsidP="00521353">
            <w:pPr>
              <w:jc w:val="center"/>
              <w:rPr>
                <w:rFonts w:ascii="Arial" w:eastAsiaTheme="minorHAnsi" w:hAnsi="Arial" w:cs="Arial"/>
                <w:sz w:val="24"/>
                <w:szCs w:val="24"/>
              </w:rPr>
            </w:pPr>
          </w:p>
        </w:tc>
      </w:tr>
    </w:tbl>
    <w:p w14:paraId="4F9CEC62" w14:textId="77777777" w:rsidR="000A4162" w:rsidRDefault="000A4162" w:rsidP="000A4162">
      <w:pPr>
        <w:pStyle w:val="ListParagraph"/>
        <w:ind w:left="0"/>
        <w:jc w:val="both"/>
        <w:rPr>
          <w:rFonts w:ascii="Arial" w:hAnsi="Arial" w:cs="Arial"/>
        </w:rPr>
      </w:pPr>
    </w:p>
    <w:p w14:paraId="56AE33B1" w14:textId="44872FA2" w:rsidR="00105E7D" w:rsidRPr="000E1731" w:rsidRDefault="00105E7D" w:rsidP="000A4162">
      <w:pPr>
        <w:pStyle w:val="ListParagraph"/>
        <w:ind w:left="0"/>
        <w:jc w:val="both"/>
        <w:rPr>
          <w:rFonts w:ascii="Arial" w:hAnsi="Arial" w:cs="Arial"/>
        </w:rPr>
      </w:pPr>
      <w:r w:rsidRPr="00105E7D">
        <w:rPr>
          <w:rFonts w:ascii="Arial" w:hAnsi="Arial" w:cs="Arial"/>
        </w:rPr>
        <w:t>The policy will be reviewed annually with input from staff</w:t>
      </w:r>
      <w:r>
        <w:rPr>
          <w:rFonts w:ascii="Arial" w:hAnsi="Arial" w:cs="Arial"/>
        </w:rPr>
        <w:t xml:space="preserve"> and</w:t>
      </w:r>
      <w:r w:rsidRPr="00105E7D">
        <w:rPr>
          <w:rFonts w:ascii="Arial" w:hAnsi="Arial" w:cs="Arial"/>
        </w:rPr>
        <w:t xml:space="preserve"> families</w:t>
      </w:r>
      <w:r>
        <w:rPr>
          <w:rFonts w:ascii="Arial" w:hAnsi="Arial" w:cs="Arial"/>
        </w:rPr>
        <w:t>.</w:t>
      </w:r>
      <w:r w:rsidRPr="00105E7D">
        <w:rPr>
          <w:rFonts w:ascii="Arial" w:hAnsi="Arial" w:cs="Arial"/>
        </w:rPr>
        <w:t xml:space="preserve"> Feedback from children will also be taken into account where possible.</w:t>
      </w:r>
    </w:p>
    <w:p w14:paraId="625FDC23" w14:textId="77777777" w:rsidR="009B0492" w:rsidRDefault="009B0492" w:rsidP="009E734B">
      <w:pPr>
        <w:spacing w:after="120" w:line="240" w:lineRule="auto"/>
        <w:rPr>
          <w:rFonts w:ascii="Arial" w:eastAsia="Times New Roman" w:hAnsi="Arial" w:cs="Arial"/>
          <w:sz w:val="24"/>
          <w:szCs w:val="24"/>
          <w:lang w:eastAsia="en-GB"/>
        </w:rPr>
      </w:pPr>
    </w:p>
    <w:p w14:paraId="027CDE64" w14:textId="77777777" w:rsidR="0081659B" w:rsidRDefault="0081659B" w:rsidP="009E734B">
      <w:pPr>
        <w:spacing w:after="120" w:line="240" w:lineRule="auto"/>
        <w:rPr>
          <w:rFonts w:ascii="Arial" w:eastAsia="Times New Roman" w:hAnsi="Arial" w:cs="Arial"/>
          <w:sz w:val="24"/>
          <w:szCs w:val="24"/>
          <w:lang w:eastAsia="en-GB"/>
        </w:rPr>
      </w:pPr>
    </w:p>
    <w:p w14:paraId="53924F20" w14:textId="77777777" w:rsidR="0081659B" w:rsidRDefault="0081659B" w:rsidP="009E734B">
      <w:pPr>
        <w:spacing w:after="120" w:line="240" w:lineRule="auto"/>
        <w:rPr>
          <w:rFonts w:ascii="Arial" w:eastAsia="Times New Roman" w:hAnsi="Arial" w:cs="Arial"/>
          <w:sz w:val="24"/>
          <w:szCs w:val="24"/>
          <w:lang w:eastAsia="en-GB"/>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93"/>
        <w:gridCol w:w="1719"/>
        <w:gridCol w:w="1861"/>
      </w:tblGrid>
      <w:tr w:rsidR="009B0492" w:rsidRPr="000E1731" w14:paraId="52F01EE6" w14:textId="77777777" w:rsidTr="00EC1D7E">
        <w:trPr>
          <w:trHeight w:val="389"/>
        </w:trPr>
        <w:tc>
          <w:tcPr>
            <w:tcW w:w="2144" w:type="dxa"/>
            <w:shd w:val="clear" w:color="auto" w:fill="BFBFBF" w:themeFill="background1" w:themeFillShade="BF"/>
          </w:tcPr>
          <w:p w14:paraId="17BAB545" w14:textId="77777777" w:rsidR="009B0492" w:rsidRPr="000E1731" w:rsidRDefault="009B0492" w:rsidP="00EC1D7E">
            <w:pPr>
              <w:pStyle w:val="NoSpacing"/>
              <w:spacing w:line="276" w:lineRule="auto"/>
              <w:rPr>
                <w:rFonts w:ascii="Arial" w:hAnsi="Arial" w:cs="Arial"/>
              </w:rPr>
            </w:pPr>
            <w:r w:rsidRPr="000E1731">
              <w:rPr>
                <w:rFonts w:ascii="Arial" w:hAnsi="Arial" w:cs="Arial"/>
              </w:rPr>
              <w:t>Revision Number</w:t>
            </w:r>
          </w:p>
        </w:tc>
        <w:tc>
          <w:tcPr>
            <w:tcW w:w="4293" w:type="dxa"/>
            <w:shd w:val="clear" w:color="auto" w:fill="BFBFBF" w:themeFill="background1" w:themeFillShade="BF"/>
          </w:tcPr>
          <w:p w14:paraId="70C8D222" w14:textId="77777777" w:rsidR="009B0492" w:rsidRPr="000E1731" w:rsidRDefault="009B0492" w:rsidP="00EC1D7E">
            <w:pPr>
              <w:pStyle w:val="NoSpacing"/>
              <w:spacing w:line="276" w:lineRule="auto"/>
              <w:rPr>
                <w:rFonts w:ascii="Arial" w:hAnsi="Arial" w:cs="Arial"/>
              </w:rPr>
            </w:pPr>
            <w:r w:rsidRPr="000E1731">
              <w:rPr>
                <w:rFonts w:ascii="Arial" w:hAnsi="Arial" w:cs="Arial"/>
              </w:rPr>
              <w:t>Description of Change</w:t>
            </w:r>
          </w:p>
        </w:tc>
        <w:tc>
          <w:tcPr>
            <w:tcW w:w="1719" w:type="dxa"/>
            <w:shd w:val="clear" w:color="auto" w:fill="BFBFBF" w:themeFill="background1" w:themeFillShade="BF"/>
          </w:tcPr>
          <w:p w14:paraId="633259C9" w14:textId="77777777" w:rsidR="009B0492" w:rsidRPr="000E1731" w:rsidRDefault="009B0492" w:rsidP="00EC1D7E">
            <w:pPr>
              <w:pStyle w:val="NoSpacing"/>
              <w:spacing w:line="276" w:lineRule="auto"/>
              <w:rPr>
                <w:rFonts w:ascii="Arial" w:hAnsi="Arial" w:cs="Arial"/>
              </w:rPr>
            </w:pPr>
            <w:r w:rsidRPr="000E1731">
              <w:rPr>
                <w:rFonts w:ascii="Arial" w:hAnsi="Arial" w:cs="Arial"/>
              </w:rPr>
              <w:t>Person Editing</w:t>
            </w:r>
          </w:p>
        </w:tc>
        <w:tc>
          <w:tcPr>
            <w:tcW w:w="1861" w:type="dxa"/>
            <w:shd w:val="clear" w:color="auto" w:fill="BFBFBF" w:themeFill="background1" w:themeFillShade="BF"/>
          </w:tcPr>
          <w:p w14:paraId="1DAB628B" w14:textId="77777777" w:rsidR="009B0492" w:rsidRPr="000E1731" w:rsidRDefault="009B0492" w:rsidP="00EC1D7E">
            <w:pPr>
              <w:pStyle w:val="NoSpacing"/>
              <w:spacing w:line="276" w:lineRule="auto"/>
              <w:rPr>
                <w:rFonts w:ascii="Arial" w:hAnsi="Arial" w:cs="Arial"/>
              </w:rPr>
            </w:pPr>
            <w:r w:rsidRPr="000E1731">
              <w:rPr>
                <w:rFonts w:ascii="Arial" w:hAnsi="Arial" w:cs="Arial"/>
              </w:rPr>
              <w:t>Date</w:t>
            </w:r>
          </w:p>
        </w:tc>
      </w:tr>
      <w:tr w:rsidR="009B0492" w:rsidRPr="000E1731" w14:paraId="3BA02B15" w14:textId="77777777" w:rsidTr="00EC1D7E">
        <w:trPr>
          <w:trHeight w:val="773"/>
        </w:trPr>
        <w:tc>
          <w:tcPr>
            <w:tcW w:w="2144" w:type="dxa"/>
            <w:shd w:val="clear" w:color="auto" w:fill="auto"/>
          </w:tcPr>
          <w:p w14:paraId="4718FEA5" w14:textId="77777777" w:rsidR="009B0492" w:rsidRDefault="009B0492" w:rsidP="00B00E1C">
            <w:pPr>
              <w:pStyle w:val="NoSpacing"/>
              <w:spacing w:line="276" w:lineRule="auto"/>
              <w:rPr>
                <w:rFonts w:ascii="Arial" w:hAnsi="Arial" w:cs="Arial"/>
              </w:rPr>
            </w:pPr>
            <w:r w:rsidRPr="000E1731">
              <w:rPr>
                <w:rFonts w:ascii="Arial" w:hAnsi="Arial" w:cs="Arial"/>
              </w:rPr>
              <w:t>1</w:t>
            </w:r>
            <w:r>
              <w:rPr>
                <w:rFonts w:ascii="Arial" w:hAnsi="Arial" w:cs="Arial"/>
              </w:rPr>
              <w:t>.</w:t>
            </w:r>
            <w:r w:rsidR="00B00E1C">
              <w:rPr>
                <w:rFonts w:ascii="Arial" w:hAnsi="Arial" w:cs="Arial"/>
              </w:rPr>
              <w:t>0</w:t>
            </w:r>
          </w:p>
          <w:p w14:paraId="346A9527" w14:textId="39D3049A" w:rsidR="00701175" w:rsidRPr="000E1731" w:rsidRDefault="00701175" w:rsidP="00B00E1C">
            <w:pPr>
              <w:pStyle w:val="NoSpacing"/>
              <w:spacing w:line="276" w:lineRule="auto"/>
              <w:rPr>
                <w:rFonts w:ascii="Arial" w:hAnsi="Arial" w:cs="Arial"/>
              </w:rPr>
            </w:pPr>
            <w:r>
              <w:rPr>
                <w:rFonts w:ascii="Arial" w:hAnsi="Arial" w:cs="Arial"/>
              </w:rPr>
              <w:t>1.1</w:t>
            </w:r>
          </w:p>
        </w:tc>
        <w:tc>
          <w:tcPr>
            <w:tcW w:w="4293" w:type="dxa"/>
            <w:shd w:val="clear" w:color="auto" w:fill="auto"/>
          </w:tcPr>
          <w:p w14:paraId="7605D059" w14:textId="77777777" w:rsidR="0081659B" w:rsidRDefault="00B00E1C" w:rsidP="00EC1D7E">
            <w:pPr>
              <w:pStyle w:val="NoSpacing"/>
              <w:spacing w:line="276" w:lineRule="auto"/>
              <w:rPr>
                <w:rFonts w:ascii="Arial" w:hAnsi="Arial" w:cs="Arial"/>
              </w:rPr>
            </w:pPr>
            <w:r>
              <w:rPr>
                <w:rFonts w:ascii="Arial" w:hAnsi="Arial" w:cs="Arial"/>
              </w:rPr>
              <w:t>New form</w:t>
            </w:r>
          </w:p>
          <w:p w14:paraId="367B8D5C" w14:textId="63468F64" w:rsidR="00701175" w:rsidRPr="000E1731" w:rsidRDefault="00701175" w:rsidP="00EC1D7E">
            <w:pPr>
              <w:pStyle w:val="NoSpacing"/>
              <w:spacing w:line="276" w:lineRule="auto"/>
              <w:rPr>
                <w:rFonts w:ascii="Arial" w:hAnsi="Arial" w:cs="Arial"/>
              </w:rPr>
            </w:pPr>
            <w:r>
              <w:rPr>
                <w:rFonts w:ascii="Arial" w:hAnsi="Arial" w:cs="Arial"/>
              </w:rPr>
              <w:t>Addition of wraparound</w:t>
            </w:r>
          </w:p>
        </w:tc>
        <w:tc>
          <w:tcPr>
            <w:tcW w:w="1719" w:type="dxa"/>
            <w:shd w:val="clear" w:color="auto" w:fill="auto"/>
          </w:tcPr>
          <w:p w14:paraId="554E55DB" w14:textId="77777777" w:rsidR="0081659B" w:rsidRDefault="009B0492" w:rsidP="00EC1D7E">
            <w:pPr>
              <w:pStyle w:val="NoSpacing"/>
              <w:spacing w:line="276" w:lineRule="auto"/>
              <w:rPr>
                <w:rFonts w:ascii="Arial" w:hAnsi="Arial" w:cs="Arial"/>
              </w:rPr>
            </w:pPr>
            <w:r>
              <w:rPr>
                <w:rFonts w:ascii="Arial" w:hAnsi="Arial" w:cs="Arial"/>
              </w:rPr>
              <w:t>Elaine Pearce</w:t>
            </w:r>
          </w:p>
          <w:p w14:paraId="1A1EFBDC" w14:textId="2228C8F9" w:rsidR="00701175" w:rsidRPr="00C819F3" w:rsidRDefault="00701175" w:rsidP="00EC1D7E">
            <w:pPr>
              <w:pStyle w:val="NoSpacing"/>
              <w:spacing w:line="276" w:lineRule="auto"/>
              <w:rPr>
                <w:rFonts w:ascii="Arial" w:hAnsi="Arial" w:cs="Arial"/>
              </w:rPr>
            </w:pPr>
            <w:r>
              <w:rPr>
                <w:rFonts w:ascii="Arial" w:hAnsi="Arial" w:cs="Arial"/>
              </w:rPr>
              <w:t>Elaine Pearce</w:t>
            </w:r>
          </w:p>
        </w:tc>
        <w:tc>
          <w:tcPr>
            <w:tcW w:w="1861" w:type="dxa"/>
            <w:shd w:val="clear" w:color="auto" w:fill="auto"/>
          </w:tcPr>
          <w:p w14:paraId="12F5ADE6" w14:textId="77777777" w:rsidR="0081659B" w:rsidRDefault="009B0492" w:rsidP="00EC1D7E">
            <w:pPr>
              <w:pStyle w:val="NoSpacing"/>
              <w:spacing w:line="276" w:lineRule="auto"/>
              <w:rPr>
                <w:rFonts w:ascii="Arial" w:hAnsi="Arial" w:cs="Arial"/>
              </w:rPr>
            </w:pPr>
            <w:r>
              <w:rPr>
                <w:rFonts w:ascii="Arial" w:hAnsi="Arial" w:cs="Arial"/>
              </w:rPr>
              <w:t>0</w:t>
            </w:r>
            <w:r w:rsidR="00B00E1C">
              <w:rPr>
                <w:rFonts w:ascii="Arial" w:hAnsi="Arial" w:cs="Arial"/>
              </w:rPr>
              <w:t>5</w:t>
            </w:r>
            <w:r>
              <w:rPr>
                <w:rFonts w:ascii="Arial" w:hAnsi="Arial" w:cs="Arial"/>
              </w:rPr>
              <w:t>.</w:t>
            </w:r>
            <w:r w:rsidR="00B00E1C">
              <w:rPr>
                <w:rFonts w:ascii="Arial" w:hAnsi="Arial" w:cs="Arial"/>
              </w:rPr>
              <w:t>11</w:t>
            </w:r>
            <w:r>
              <w:rPr>
                <w:rFonts w:ascii="Arial" w:hAnsi="Arial" w:cs="Arial"/>
              </w:rPr>
              <w:t>.2024</w:t>
            </w:r>
          </w:p>
          <w:p w14:paraId="681653F7" w14:textId="74E4A467" w:rsidR="00701175" w:rsidRPr="000E1731" w:rsidRDefault="00701175" w:rsidP="00EC1D7E">
            <w:pPr>
              <w:pStyle w:val="NoSpacing"/>
              <w:spacing w:line="276" w:lineRule="auto"/>
              <w:rPr>
                <w:rFonts w:ascii="Arial" w:hAnsi="Arial" w:cs="Arial"/>
              </w:rPr>
            </w:pPr>
            <w:r>
              <w:rPr>
                <w:rFonts w:ascii="Arial" w:hAnsi="Arial" w:cs="Arial"/>
              </w:rPr>
              <w:t>26.11.2024</w:t>
            </w:r>
          </w:p>
        </w:tc>
      </w:tr>
    </w:tbl>
    <w:p w14:paraId="5F075962" w14:textId="77777777" w:rsidR="009B0492" w:rsidRDefault="009B0492" w:rsidP="009E734B">
      <w:pPr>
        <w:spacing w:after="120" w:line="240" w:lineRule="auto"/>
        <w:rPr>
          <w:rFonts w:ascii="Arial" w:eastAsia="Times New Roman" w:hAnsi="Arial" w:cs="Arial"/>
          <w:sz w:val="24"/>
          <w:szCs w:val="24"/>
          <w:lang w:eastAsia="en-GB"/>
        </w:rPr>
      </w:pPr>
    </w:p>
    <w:p w14:paraId="7F91914F" w14:textId="77777777" w:rsidR="009B0492" w:rsidRDefault="009B0492" w:rsidP="009E734B">
      <w:pPr>
        <w:spacing w:after="120" w:line="240" w:lineRule="auto"/>
        <w:rPr>
          <w:rFonts w:ascii="Arial" w:eastAsia="Times New Roman" w:hAnsi="Arial" w:cs="Arial"/>
          <w:sz w:val="24"/>
          <w:szCs w:val="24"/>
          <w:lang w:eastAsia="en-GB"/>
        </w:rPr>
      </w:pPr>
    </w:p>
    <w:p w14:paraId="6742CC21" w14:textId="5E90D602" w:rsidR="009E734B" w:rsidRDefault="0068569E" w:rsidP="009E734B">
      <w:pPr>
        <w:spacing w:after="120" w:line="240" w:lineRule="auto"/>
        <w:rPr>
          <w:rFonts w:ascii="Arial" w:eastAsia="Times New Roman" w:hAnsi="Arial" w:cs="Arial"/>
          <w:sz w:val="24"/>
          <w:szCs w:val="24"/>
          <w:lang w:eastAsia="en-GB"/>
        </w:rPr>
      </w:pPr>
      <w:r w:rsidRPr="752C393E">
        <w:rPr>
          <w:rFonts w:ascii="Arial" w:eastAsia="Times New Roman" w:hAnsi="Arial" w:cs="Arial"/>
          <w:sz w:val="24"/>
          <w:szCs w:val="24"/>
          <w:lang w:eastAsia="en-GB"/>
        </w:rPr>
        <w:t xml:space="preserve">Approval </w:t>
      </w:r>
      <w:r w:rsidR="005E1585" w:rsidRPr="752C393E">
        <w:rPr>
          <w:rFonts w:ascii="Arial" w:eastAsia="Times New Roman" w:hAnsi="Arial" w:cs="Arial"/>
          <w:sz w:val="24"/>
          <w:szCs w:val="24"/>
          <w:lang w:eastAsia="en-GB"/>
        </w:rPr>
        <w:t>Date</w:t>
      </w:r>
      <w:r w:rsidRPr="752C393E">
        <w:rPr>
          <w:rFonts w:ascii="Arial" w:eastAsia="Times New Roman" w:hAnsi="Arial" w:cs="Arial"/>
          <w:sz w:val="24"/>
          <w:szCs w:val="24"/>
          <w:lang w:eastAsia="en-GB"/>
        </w:rPr>
        <w:t>:</w:t>
      </w:r>
      <w:r w:rsidR="005E1585" w:rsidRPr="752C393E">
        <w:rPr>
          <w:rFonts w:ascii="Arial" w:eastAsia="Times New Roman" w:hAnsi="Arial" w:cs="Arial"/>
          <w:sz w:val="24"/>
          <w:szCs w:val="24"/>
          <w:lang w:eastAsia="en-GB"/>
        </w:rPr>
        <w:t xml:space="preserve"> </w:t>
      </w:r>
      <w:r w:rsidR="00701175">
        <w:rPr>
          <w:rFonts w:ascii="Arial" w:eastAsia="Times New Roman" w:hAnsi="Arial" w:cs="Arial"/>
          <w:sz w:val="24"/>
          <w:szCs w:val="24"/>
          <w:lang w:eastAsia="en-GB"/>
        </w:rPr>
        <w:t>26</w:t>
      </w:r>
      <w:r w:rsidR="76C8099F" w:rsidRPr="752C393E">
        <w:rPr>
          <w:rFonts w:ascii="Arial" w:eastAsia="Times New Roman" w:hAnsi="Arial" w:cs="Arial"/>
          <w:sz w:val="24"/>
          <w:szCs w:val="24"/>
          <w:lang w:eastAsia="en-GB"/>
        </w:rPr>
        <w:t>/</w:t>
      </w:r>
      <w:r w:rsidR="00373EE3">
        <w:rPr>
          <w:rFonts w:ascii="Arial" w:eastAsia="Times New Roman" w:hAnsi="Arial" w:cs="Arial"/>
          <w:sz w:val="24"/>
          <w:szCs w:val="24"/>
          <w:lang w:eastAsia="en-GB"/>
        </w:rPr>
        <w:t>1</w:t>
      </w:r>
      <w:r w:rsidR="00732DF7">
        <w:rPr>
          <w:rFonts w:ascii="Arial" w:eastAsia="Times New Roman" w:hAnsi="Arial" w:cs="Arial"/>
          <w:sz w:val="24"/>
          <w:szCs w:val="24"/>
          <w:lang w:eastAsia="en-GB"/>
        </w:rPr>
        <w:t>1</w:t>
      </w:r>
      <w:r w:rsidR="76C8099F" w:rsidRPr="752C393E">
        <w:rPr>
          <w:rFonts w:ascii="Arial" w:eastAsia="Times New Roman" w:hAnsi="Arial" w:cs="Arial"/>
          <w:sz w:val="24"/>
          <w:szCs w:val="24"/>
          <w:lang w:eastAsia="en-GB"/>
        </w:rPr>
        <w:t>/202</w:t>
      </w:r>
      <w:r w:rsidR="00B43128">
        <w:rPr>
          <w:rFonts w:ascii="Arial" w:eastAsia="Times New Roman" w:hAnsi="Arial" w:cs="Arial"/>
          <w:sz w:val="24"/>
          <w:szCs w:val="24"/>
          <w:lang w:eastAsia="en-GB"/>
        </w:rPr>
        <w:t>4</w:t>
      </w:r>
    </w:p>
    <w:p w14:paraId="1A680181" w14:textId="781D27B9" w:rsidR="003B33BA" w:rsidRDefault="0068569E" w:rsidP="009E734B">
      <w:pPr>
        <w:spacing w:after="120" w:line="240" w:lineRule="auto"/>
        <w:rPr>
          <w:rFonts w:ascii="Arial" w:eastAsia="Times New Roman" w:hAnsi="Arial" w:cs="Arial"/>
          <w:sz w:val="24"/>
          <w:szCs w:val="24"/>
          <w:lang w:eastAsia="en-GB"/>
        </w:rPr>
      </w:pPr>
      <w:r w:rsidRPr="0057197F">
        <w:rPr>
          <w:rFonts w:ascii="Arial" w:eastAsia="Times New Roman" w:hAnsi="Arial" w:cs="Arial"/>
          <w:sz w:val="24"/>
          <w:szCs w:val="24"/>
          <w:lang w:eastAsia="en-GB"/>
        </w:rPr>
        <w:t>Approval Name:</w:t>
      </w:r>
      <w:r w:rsidR="005E1585">
        <w:rPr>
          <w:rFonts w:ascii="Arial" w:eastAsia="Times New Roman" w:hAnsi="Arial" w:cs="Arial"/>
          <w:sz w:val="24"/>
          <w:szCs w:val="24"/>
          <w:lang w:eastAsia="en-GB"/>
        </w:rPr>
        <w:t xml:space="preserve"> </w:t>
      </w:r>
      <w:r w:rsidR="00B00E1C" w:rsidRPr="00B00E1C">
        <w:rPr>
          <w:rFonts w:ascii="Arial" w:eastAsia="Times New Roman" w:hAnsi="Arial" w:cs="Arial"/>
          <w:sz w:val="24"/>
          <w:szCs w:val="24"/>
          <w:lang w:eastAsia="en-GB"/>
        </w:rPr>
        <w:t>Elaine Pearce</w:t>
      </w:r>
    </w:p>
    <w:p w14:paraId="0F49B22D" w14:textId="6F8BD82B" w:rsidR="00E51624" w:rsidRPr="009E734B" w:rsidRDefault="0068569E" w:rsidP="009E734B">
      <w:pPr>
        <w:spacing w:after="120" w:line="240" w:lineRule="auto"/>
        <w:rPr>
          <w:rFonts w:ascii="Arial" w:eastAsia="Times New Roman" w:hAnsi="Arial" w:cs="Arial"/>
          <w:sz w:val="24"/>
          <w:szCs w:val="24"/>
          <w:lang w:eastAsia="en-GB"/>
        </w:rPr>
      </w:pPr>
      <w:r w:rsidRPr="0057197F">
        <w:rPr>
          <w:rFonts w:ascii="Arial" w:eastAsia="Times New Roman" w:hAnsi="Arial" w:cs="Arial"/>
          <w:sz w:val="24"/>
          <w:szCs w:val="24"/>
          <w:lang w:eastAsia="en-GB"/>
        </w:rPr>
        <w:t>Position:</w:t>
      </w:r>
      <w:r w:rsidR="005E1585">
        <w:rPr>
          <w:rFonts w:ascii="Arial" w:eastAsia="Times New Roman" w:hAnsi="Arial" w:cs="Arial"/>
          <w:sz w:val="24"/>
          <w:szCs w:val="24"/>
          <w:lang w:eastAsia="en-GB"/>
        </w:rPr>
        <w:t xml:space="preserve"> </w:t>
      </w:r>
      <w:r w:rsidR="00B00E1C">
        <w:rPr>
          <w:rFonts w:ascii="Arial" w:eastAsia="Times New Roman" w:hAnsi="Arial" w:cs="Arial"/>
          <w:sz w:val="24"/>
          <w:szCs w:val="24"/>
          <w:lang w:eastAsia="en-GB"/>
        </w:rPr>
        <w:t>Project Manager</w:t>
      </w:r>
    </w:p>
    <w:sectPr w:rsidR="00E51624" w:rsidRPr="009E734B" w:rsidSect="0019562F">
      <w:headerReference w:type="default" r:id="rId10"/>
      <w:footerReference w:type="default" r:id="rId1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8307B" w14:textId="77777777" w:rsidR="00FB15D9" w:rsidRDefault="00FB15D9" w:rsidP="003E2FC4">
      <w:pPr>
        <w:spacing w:after="0" w:line="240" w:lineRule="auto"/>
      </w:pPr>
      <w:r>
        <w:separator/>
      </w:r>
    </w:p>
  </w:endnote>
  <w:endnote w:type="continuationSeparator" w:id="0">
    <w:p w14:paraId="0204D432" w14:textId="77777777" w:rsidR="00FB15D9" w:rsidRDefault="00FB15D9" w:rsidP="003E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1061"/>
      <w:docPartObj>
        <w:docPartGallery w:val="Page Numbers (Bottom of Page)"/>
        <w:docPartUnique/>
      </w:docPartObj>
    </w:sdtPr>
    <w:sdtContent>
      <w:sdt>
        <w:sdtPr>
          <w:id w:val="-1769616900"/>
          <w:docPartObj>
            <w:docPartGallery w:val="Page Numbers (Top of Page)"/>
            <w:docPartUnique/>
          </w:docPartObj>
        </w:sdtPr>
        <w:sdtContent>
          <w:p w14:paraId="333F1FA3" w14:textId="77777777" w:rsidR="00FD6E05" w:rsidRDefault="00FD6E05" w:rsidP="0019562F">
            <w:pPr>
              <w:pStyle w:val="Footer"/>
            </w:pPr>
            <w:r>
              <w:rPr>
                <w:noProof/>
                <w:lang w:eastAsia="en-GB"/>
              </w:rPr>
              <mc:AlternateContent>
                <mc:Choice Requires="wps">
                  <w:drawing>
                    <wp:anchor distT="0" distB="0" distL="114300" distR="114300" simplePos="0" relativeHeight="251661312" behindDoc="0" locked="0" layoutInCell="1" allowOverlap="1" wp14:anchorId="54DF994C" wp14:editId="2108E675">
                      <wp:simplePos x="0" y="0"/>
                      <wp:positionH relativeFrom="column">
                        <wp:posOffset>3544</wp:posOffset>
                      </wp:positionH>
                      <wp:positionV relativeFrom="paragraph">
                        <wp:posOffset>89904</wp:posOffset>
                      </wp:positionV>
                      <wp:extent cx="577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E9E2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7.1pt" to="454.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" strokecolor="black [3040]"/>
                  </w:pict>
                </mc:Fallback>
              </mc:AlternateContent>
            </w:r>
          </w:p>
          <w:p w14:paraId="17AD78F9" w14:textId="50CB460F" w:rsidR="0019562F" w:rsidRDefault="0019562F" w:rsidP="0019562F">
            <w:pPr>
              <w:pStyle w:val="Footer"/>
              <w:rPr>
                <w:rFonts w:ascii="Arial" w:hAnsi="Arial" w:cs="Arial"/>
              </w:rPr>
            </w:pPr>
            <w:r w:rsidRPr="00AD6768">
              <w:rPr>
                <w:rFonts w:ascii="Arial" w:hAnsi="Arial" w:cs="Arial"/>
                <w:b/>
              </w:rPr>
              <w:t>File Ref:</w:t>
            </w:r>
            <w:r>
              <w:rPr>
                <w:rFonts w:ascii="Arial" w:hAnsi="Arial" w:cs="Arial"/>
                <w:b/>
              </w:rPr>
              <w:t xml:space="preserve">           </w:t>
            </w:r>
            <w:r w:rsidR="00E7375C" w:rsidRPr="00E7375C">
              <w:rPr>
                <w:rFonts w:ascii="Arial" w:hAnsi="Arial" w:cs="Arial"/>
              </w:rPr>
              <w:t>PODS-</w:t>
            </w:r>
            <w:r w:rsidR="0075224B">
              <w:rPr>
                <w:rFonts w:ascii="Arial" w:hAnsi="Arial" w:cs="Arial"/>
              </w:rPr>
              <w:t>C</w:t>
            </w:r>
            <w:r w:rsidR="00E7375C">
              <w:rPr>
                <w:rFonts w:ascii="Arial" w:hAnsi="Arial" w:cs="Arial"/>
              </w:rPr>
              <w:t>P-0</w:t>
            </w:r>
            <w:r w:rsidR="004E5FF7">
              <w:rPr>
                <w:rFonts w:ascii="Arial" w:hAnsi="Arial" w:cs="Arial"/>
              </w:rPr>
              <w:t>29</w:t>
            </w:r>
            <w:r w:rsidR="008C71A8">
              <w:rPr>
                <w:rFonts w:ascii="Arial" w:hAnsi="Arial" w:cs="Arial"/>
              </w:rPr>
              <w:t xml:space="preserve"> </w:t>
            </w:r>
            <w:r w:rsidR="00E7375C">
              <w:rPr>
                <w:rFonts w:ascii="Arial" w:hAnsi="Arial" w:cs="Arial"/>
              </w:rPr>
              <w:t xml:space="preserve">                         </w:t>
            </w:r>
            <w:r w:rsidR="004E5FF7">
              <w:rPr>
                <w:rFonts w:ascii="Arial" w:hAnsi="Arial" w:cs="Arial"/>
              </w:rPr>
              <w:tab/>
            </w:r>
            <w:r w:rsidR="00E7375C" w:rsidRPr="004E5FF7">
              <w:rPr>
                <w:rFonts w:ascii="Arial" w:hAnsi="Arial" w:cs="Arial"/>
                <w:b/>
                <w:bCs/>
              </w:rPr>
              <w:t xml:space="preserve">Version: </w:t>
            </w:r>
            <w:r w:rsidR="00E7375C" w:rsidRPr="00645112">
              <w:rPr>
                <w:rFonts w:ascii="Arial" w:hAnsi="Arial" w:cs="Arial"/>
              </w:rPr>
              <w:t>1.</w:t>
            </w:r>
            <w:r w:rsidR="00701175">
              <w:rPr>
                <w:rFonts w:ascii="Arial" w:hAnsi="Arial" w:cs="Arial"/>
              </w:rPr>
              <w:t>1</w:t>
            </w:r>
          </w:p>
          <w:p w14:paraId="7506AA3E" w14:textId="6BE7626B" w:rsidR="0019562F" w:rsidRDefault="752C393E" w:rsidP="0019562F">
            <w:pPr>
              <w:pStyle w:val="Footer"/>
              <w:rPr>
                <w:rFonts w:ascii="Arial" w:hAnsi="Arial" w:cs="Arial"/>
              </w:rPr>
            </w:pPr>
            <w:r w:rsidRPr="752C393E">
              <w:rPr>
                <w:rFonts w:ascii="Arial" w:hAnsi="Arial" w:cs="Arial"/>
                <w:b/>
                <w:bCs/>
              </w:rPr>
              <w:t xml:space="preserve">Date of Issue:  </w:t>
            </w:r>
            <w:r w:rsidR="00701175">
              <w:rPr>
                <w:rFonts w:ascii="Arial" w:hAnsi="Arial" w:cs="Arial"/>
                <w:b/>
                <w:bCs/>
              </w:rPr>
              <w:t>26</w:t>
            </w:r>
            <w:r w:rsidRPr="752C393E">
              <w:rPr>
                <w:rFonts w:ascii="Arial" w:hAnsi="Arial" w:cs="Arial"/>
                <w:b/>
                <w:bCs/>
              </w:rPr>
              <w:t>/</w:t>
            </w:r>
            <w:r w:rsidR="008002CF">
              <w:rPr>
                <w:rFonts w:ascii="Arial" w:hAnsi="Arial" w:cs="Arial"/>
                <w:b/>
                <w:bCs/>
              </w:rPr>
              <w:t>1</w:t>
            </w:r>
            <w:r w:rsidR="00B00E1C">
              <w:rPr>
                <w:rFonts w:ascii="Arial" w:hAnsi="Arial" w:cs="Arial"/>
                <w:b/>
                <w:bCs/>
              </w:rPr>
              <w:t>1</w:t>
            </w:r>
            <w:r w:rsidRPr="752C393E">
              <w:rPr>
                <w:rFonts w:ascii="Arial" w:hAnsi="Arial" w:cs="Arial"/>
                <w:b/>
                <w:bCs/>
              </w:rPr>
              <w:t>/202</w:t>
            </w:r>
            <w:r w:rsidR="005902CC">
              <w:rPr>
                <w:rFonts w:ascii="Arial" w:hAnsi="Arial" w:cs="Arial"/>
                <w:b/>
                <w:bCs/>
              </w:rPr>
              <w:t>4</w:t>
            </w:r>
            <w:r w:rsidRPr="752C393E">
              <w:rPr>
                <w:rFonts w:ascii="Arial" w:hAnsi="Arial" w:cs="Arial"/>
              </w:rPr>
              <w:t xml:space="preserve">     </w:t>
            </w:r>
            <w:r w:rsidR="0019562F">
              <w:tab/>
            </w:r>
            <w:r w:rsidRPr="752C393E">
              <w:rPr>
                <w:rFonts w:ascii="Arial" w:hAnsi="Arial" w:cs="Arial"/>
              </w:rPr>
              <w:t xml:space="preserve">            </w:t>
            </w:r>
            <w:r w:rsidR="004E5FF7">
              <w:rPr>
                <w:rFonts w:ascii="Arial" w:hAnsi="Arial" w:cs="Arial"/>
              </w:rPr>
              <w:tab/>
            </w:r>
            <w:r w:rsidRPr="752C393E">
              <w:rPr>
                <w:rFonts w:ascii="Arial" w:hAnsi="Arial" w:cs="Arial"/>
              </w:rPr>
              <w:t xml:space="preserve"> </w:t>
            </w:r>
            <w:r w:rsidRPr="752C393E">
              <w:rPr>
                <w:rFonts w:ascii="Arial" w:hAnsi="Arial" w:cs="Arial"/>
                <w:b/>
                <w:bCs/>
              </w:rPr>
              <w:t>Page</w:t>
            </w:r>
            <w:r>
              <w:t xml:space="preserve">: </w:t>
            </w:r>
            <w:r w:rsidR="0019562F" w:rsidRPr="752C393E">
              <w:rPr>
                <w:rFonts w:ascii="Arial" w:hAnsi="Arial" w:cs="Arial"/>
                <w:b/>
                <w:bCs/>
                <w:noProof/>
              </w:rPr>
              <w:fldChar w:fldCharType="begin"/>
            </w:r>
            <w:r w:rsidR="0019562F" w:rsidRPr="752C393E">
              <w:rPr>
                <w:rFonts w:ascii="Arial" w:hAnsi="Arial" w:cs="Arial"/>
                <w:b/>
                <w:bCs/>
              </w:rPr>
              <w:instrText xml:space="preserve"> PAGE </w:instrText>
            </w:r>
            <w:r w:rsidR="0019562F" w:rsidRPr="752C393E">
              <w:rPr>
                <w:rFonts w:ascii="Arial" w:hAnsi="Arial" w:cs="Arial"/>
                <w:b/>
                <w:bCs/>
              </w:rPr>
              <w:fldChar w:fldCharType="separate"/>
            </w:r>
            <w:r w:rsidRPr="752C393E">
              <w:rPr>
                <w:rFonts w:ascii="Arial" w:hAnsi="Arial" w:cs="Arial"/>
                <w:b/>
                <w:bCs/>
                <w:noProof/>
              </w:rPr>
              <w:t>3</w:t>
            </w:r>
            <w:r w:rsidR="0019562F" w:rsidRPr="752C393E">
              <w:rPr>
                <w:rFonts w:ascii="Arial" w:hAnsi="Arial" w:cs="Arial"/>
                <w:b/>
                <w:bCs/>
                <w:noProof/>
              </w:rPr>
              <w:fldChar w:fldCharType="end"/>
            </w:r>
            <w:r w:rsidRPr="752C393E">
              <w:rPr>
                <w:rFonts w:ascii="Arial" w:hAnsi="Arial" w:cs="Arial"/>
              </w:rPr>
              <w:t xml:space="preserve"> of </w:t>
            </w:r>
            <w:r w:rsidR="0019562F" w:rsidRPr="752C393E">
              <w:rPr>
                <w:rFonts w:ascii="Arial" w:hAnsi="Arial" w:cs="Arial"/>
                <w:b/>
                <w:bCs/>
                <w:noProof/>
              </w:rPr>
              <w:fldChar w:fldCharType="begin"/>
            </w:r>
            <w:r w:rsidR="0019562F" w:rsidRPr="752C393E">
              <w:rPr>
                <w:rFonts w:ascii="Arial" w:hAnsi="Arial" w:cs="Arial"/>
                <w:b/>
                <w:bCs/>
              </w:rPr>
              <w:instrText xml:space="preserve"> NUMPAGES  </w:instrText>
            </w:r>
            <w:r w:rsidR="0019562F" w:rsidRPr="752C393E">
              <w:rPr>
                <w:rFonts w:ascii="Arial" w:hAnsi="Arial" w:cs="Arial"/>
                <w:b/>
                <w:bCs/>
              </w:rPr>
              <w:fldChar w:fldCharType="separate"/>
            </w:r>
            <w:r w:rsidRPr="752C393E">
              <w:rPr>
                <w:rFonts w:ascii="Arial" w:hAnsi="Arial" w:cs="Arial"/>
                <w:b/>
                <w:bCs/>
                <w:noProof/>
              </w:rPr>
              <w:t>12</w:t>
            </w:r>
            <w:r w:rsidR="0019562F" w:rsidRPr="752C393E">
              <w:rPr>
                <w:rFonts w:ascii="Arial" w:hAnsi="Arial" w:cs="Arial"/>
                <w:b/>
                <w:bCs/>
                <w:noProof/>
              </w:rPr>
              <w:fldChar w:fldCharType="end"/>
            </w:r>
          </w:p>
          <w:p w14:paraId="1BBDF8CC" w14:textId="77777777" w:rsidR="0019562F" w:rsidRDefault="00000000">
            <w:pPr>
              <w:pStyle w:val="Footer"/>
              <w:jc w:val="right"/>
            </w:pPr>
          </w:p>
        </w:sdtContent>
      </w:sdt>
    </w:sdtContent>
  </w:sdt>
  <w:p w14:paraId="61FE6FB7" w14:textId="4B2B13FA" w:rsidR="00AE6800" w:rsidRPr="00AE6800" w:rsidRDefault="00F32274">
    <w:pPr>
      <w:pStyle w:val="Footer"/>
      <w:rPr>
        <w:rFonts w:ascii="Arial" w:hAnsi="Arial" w:cs="Arial"/>
      </w:rPr>
    </w:pPr>
    <w:r>
      <w:rPr>
        <w:rFonts w:ascii="Arial" w:hAnsi="Arial" w:cs="Arial"/>
        <w:i/>
      </w:rPr>
      <w:tab/>
      <w:t>Registered Charity Number 1150871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94ED0" w14:textId="77777777" w:rsidR="00FB15D9" w:rsidRDefault="00FB15D9" w:rsidP="003E2FC4">
      <w:pPr>
        <w:spacing w:after="0" w:line="240" w:lineRule="auto"/>
      </w:pPr>
      <w:r>
        <w:separator/>
      </w:r>
    </w:p>
  </w:footnote>
  <w:footnote w:type="continuationSeparator" w:id="0">
    <w:p w14:paraId="3C56036B" w14:textId="77777777" w:rsidR="00FB15D9" w:rsidRDefault="00FB15D9" w:rsidP="003E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1FA6A" w14:textId="0237887B" w:rsidR="008002CF" w:rsidRPr="008002CF" w:rsidRDefault="008002CF" w:rsidP="008002CF">
    <w:pPr>
      <w:pStyle w:val="Header"/>
      <w:jc w:val="center"/>
    </w:pPr>
    <w:r w:rsidRPr="008002CF">
      <w:rPr>
        <w:noProof/>
      </w:rPr>
      <w:drawing>
        <wp:inline distT="0" distB="0" distL="0" distR="0" wp14:anchorId="509DF377" wp14:editId="46D50153">
          <wp:extent cx="3520440" cy="575299"/>
          <wp:effectExtent l="0" t="0" r="3810" b="0"/>
          <wp:docPr id="307646622" name="Picture 3" descr="A group of cartoon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46622" name="Picture 3" descr="A group of cartoon imag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880" cy="588444"/>
                  </a:xfrm>
                  <a:prstGeom prst="rect">
                    <a:avLst/>
                  </a:prstGeom>
                  <a:noFill/>
                  <a:ln>
                    <a:noFill/>
                  </a:ln>
                </pic:spPr>
              </pic:pic>
            </a:graphicData>
          </a:graphic>
        </wp:inline>
      </w:drawing>
    </w:r>
  </w:p>
  <w:p w14:paraId="5736054A" w14:textId="74A0A1AB" w:rsidR="002F17BB" w:rsidRDefault="002F17BB" w:rsidP="002F17BB">
    <w:pPr>
      <w:pStyle w:val="Header"/>
      <w:jc w:val="center"/>
    </w:pPr>
  </w:p>
  <w:p w14:paraId="6CCE3831" w14:textId="75EF938C" w:rsidR="00484FB0" w:rsidRPr="00484FB0" w:rsidRDefault="00C95157" w:rsidP="00143651">
    <w:pPr>
      <w:spacing w:after="0"/>
      <w:jc w:val="right"/>
      <w:rPr>
        <w:rFonts w:ascii="Arial" w:hAnsi="Arial" w:cs="Arial"/>
        <w:sz w:val="36"/>
        <w:szCs w:val="36"/>
      </w:rPr>
    </w:pPr>
    <w:r>
      <w:rPr>
        <w:rFonts w:ascii="Arial" w:hAnsi="Arial" w:cs="Arial"/>
        <w:sz w:val="36"/>
        <w:szCs w:val="36"/>
      </w:rPr>
      <w:t>Behaviour</w:t>
    </w:r>
    <w:r w:rsidR="00484FB0">
      <w:rPr>
        <w:rFonts w:ascii="Arial" w:hAnsi="Arial" w:cs="Arial"/>
        <w:sz w:val="36"/>
        <w:szCs w:val="36"/>
      </w:rPr>
      <w:t xml:space="preserve"> Policy</w:t>
    </w:r>
  </w:p>
  <w:p w14:paraId="3E4EB087" w14:textId="77777777" w:rsidR="003E2FC4" w:rsidRDefault="00AE6800">
    <w:pPr>
      <w:pStyle w:val="Header"/>
    </w:pPr>
    <w:r>
      <w:rPr>
        <w:noProof/>
        <w:lang w:eastAsia="en-GB"/>
      </w:rPr>
      <mc:AlternateContent>
        <mc:Choice Requires="wps">
          <w:drawing>
            <wp:anchor distT="0" distB="0" distL="114300" distR="114300" simplePos="0" relativeHeight="251659264" behindDoc="0" locked="0" layoutInCell="1" allowOverlap="1" wp14:anchorId="53FD1F8D" wp14:editId="30B0457B">
              <wp:simplePos x="0" y="0"/>
              <wp:positionH relativeFrom="column">
                <wp:posOffset>0</wp:posOffset>
              </wp:positionH>
              <wp:positionV relativeFrom="paragraph">
                <wp:posOffset>81280</wp:posOffset>
              </wp:positionV>
              <wp:extent cx="577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66691F9"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4pt" to="45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0"/>
    <w:lvl w:ilvl="0">
      <w:start w:val="1"/>
      <w:numFmt w:val="bullet"/>
      <w:lvlText w:val=""/>
      <w:lvlJc w:val="left"/>
      <w:pPr>
        <w:tabs>
          <w:tab w:val="num" w:pos="720"/>
        </w:tabs>
        <w:ind w:left="720" w:hanging="363"/>
      </w:pPr>
      <w:rPr>
        <w:rFonts w:ascii="Symbol" w:hAnsi="Symbol"/>
      </w:rPr>
    </w:lvl>
  </w:abstractNum>
  <w:abstractNum w:abstractNumId="5"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6"/>
    <w:multiLevelType w:val="singleLevel"/>
    <w:tmpl w:val="00000016"/>
    <w:name w:val="WW8Num22"/>
    <w:lvl w:ilvl="0">
      <w:start w:val="1"/>
      <w:numFmt w:val="bullet"/>
      <w:lvlText w:val="•"/>
      <w:lvlJc w:val="left"/>
      <w:pPr>
        <w:tabs>
          <w:tab w:val="num" w:pos="717"/>
        </w:tabs>
        <w:ind w:left="717" w:hanging="360"/>
      </w:pPr>
      <w:rPr>
        <w:rFonts w:ascii="Times New Roman" w:hAnsi="Times New Roman"/>
      </w:rPr>
    </w:lvl>
  </w:abstractNum>
  <w:abstractNum w:abstractNumId="14"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B"/>
    <w:multiLevelType w:val="singleLevel"/>
    <w:tmpl w:val="0000001B"/>
    <w:name w:val="WW8Num27"/>
    <w:lvl w:ilvl="0">
      <w:start w:val="1"/>
      <w:numFmt w:val="bullet"/>
      <w:lvlText w:val="•"/>
      <w:lvlJc w:val="left"/>
      <w:pPr>
        <w:tabs>
          <w:tab w:val="num" w:pos="732"/>
        </w:tabs>
        <w:ind w:left="732" w:hanging="360"/>
      </w:pPr>
      <w:rPr>
        <w:rFonts w:ascii="Times New Roman" w:hAnsi="Times New Roman"/>
      </w:rPr>
    </w:lvl>
  </w:abstractNum>
  <w:abstractNum w:abstractNumId="18" w15:restartNumberingAfterBreak="0">
    <w:nsid w:val="02603BC6"/>
    <w:multiLevelType w:val="multilevel"/>
    <w:tmpl w:val="BB1E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F65798"/>
    <w:multiLevelType w:val="hybridMultilevel"/>
    <w:tmpl w:val="5B842C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63947DC"/>
    <w:multiLevelType w:val="hybridMultilevel"/>
    <w:tmpl w:val="2870A55C"/>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1" w15:restartNumberingAfterBreak="0">
    <w:nsid w:val="18D26BB4"/>
    <w:multiLevelType w:val="hybridMultilevel"/>
    <w:tmpl w:val="3ADC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8FA6EC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2C75DD7"/>
    <w:multiLevelType w:val="hybridMultilevel"/>
    <w:tmpl w:val="36AA6E2C"/>
    <w:lvl w:ilvl="0" w:tplc="243C6CF8">
      <w:start w:val="1"/>
      <w:numFmt w:val="decimal"/>
      <w:lvlText w:val="%1."/>
      <w:lvlJc w:val="left"/>
      <w:pPr>
        <w:ind w:left="1288" w:hanging="360"/>
      </w:pPr>
      <w:rPr>
        <w:rFonts w:hint="default"/>
        <w:b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4" w15:restartNumberingAfterBreak="0">
    <w:nsid w:val="23274AAD"/>
    <w:multiLevelType w:val="hybridMultilevel"/>
    <w:tmpl w:val="3920F332"/>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5" w15:restartNumberingAfterBreak="0">
    <w:nsid w:val="26ED04DA"/>
    <w:multiLevelType w:val="hybridMultilevel"/>
    <w:tmpl w:val="9B20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03309B"/>
    <w:multiLevelType w:val="hybridMultilevel"/>
    <w:tmpl w:val="AFC82042"/>
    <w:lvl w:ilvl="0" w:tplc="F7D2D95A">
      <w:start w:val="1"/>
      <w:numFmt w:val="bullet"/>
      <w:lvlText w:val=""/>
      <w:lvlJc w:val="left"/>
      <w:pPr>
        <w:tabs>
          <w:tab w:val="num" w:pos="1080"/>
        </w:tabs>
        <w:ind w:left="1080" w:hanging="360"/>
      </w:pPr>
      <w:rPr>
        <w:rFonts w:ascii="Symbol" w:hAnsi="Symbol"/>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C6E3011"/>
    <w:multiLevelType w:val="hybridMultilevel"/>
    <w:tmpl w:val="6C186C7A"/>
    <w:lvl w:ilvl="0" w:tplc="0809000B">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8" w15:restartNumberingAfterBreak="0">
    <w:nsid w:val="33F75A8E"/>
    <w:multiLevelType w:val="hybridMultilevel"/>
    <w:tmpl w:val="8C6EEC6A"/>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6257CF"/>
    <w:multiLevelType w:val="hybridMultilevel"/>
    <w:tmpl w:val="CE2CFE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A1C1120"/>
    <w:multiLevelType w:val="hybridMultilevel"/>
    <w:tmpl w:val="3FBEACE4"/>
    <w:lvl w:ilvl="0" w:tplc="3DD460B6">
      <w:start w:val="1"/>
      <w:numFmt w:val="decimal"/>
      <w:lvlText w:val="%1."/>
      <w:lvlJc w:val="left"/>
      <w:pPr>
        <w:ind w:left="2008"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BFC646C"/>
    <w:multiLevelType w:val="hybridMultilevel"/>
    <w:tmpl w:val="1CB6E606"/>
    <w:lvl w:ilvl="0" w:tplc="00000007">
      <w:start w:val="1"/>
      <w:numFmt w:val="bullet"/>
      <w:lvlText w:val=""/>
      <w:lvlJc w:val="left"/>
      <w:pPr>
        <w:tabs>
          <w:tab w:val="num" w:pos="1080"/>
        </w:tabs>
        <w:ind w:left="1080" w:hanging="360"/>
      </w:pPr>
      <w:rPr>
        <w:rFonts w:ascii="Symbol" w:hAnsi="Symbo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EF907C6"/>
    <w:multiLevelType w:val="hybridMultilevel"/>
    <w:tmpl w:val="C296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087E13"/>
    <w:multiLevelType w:val="multilevel"/>
    <w:tmpl w:val="039250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42BC783E"/>
    <w:multiLevelType w:val="hybridMultilevel"/>
    <w:tmpl w:val="8C54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5A0741"/>
    <w:multiLevelType w:val="hybridMultilevel"/>
    <w:tmpl w:val="60668738"/>
    <w:lvl w:ilvl="0" w:tplc="3DD460B6">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6" w15:restartNumberingAfterBreak="0">
    <w:nsid w:val="476C3DE4"/>
    <w:multiLevelType w:val="hybridMultilevel"/>
    <w:tmpl w:val="2E5A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DD6E9E"/>
    <w:multiLevelType w:val="multilevel"/>
    <w:tmpl w:val="0000000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A6507E"/>
    <w:multiLevelType w:val="hybridMultilevel"/>
    <w:tmpl w:val="40EE6AB6"/>
    <w:lvl w:ilvl="0" w:tplc="EB9C442E">
      <w:start w:val="1"/>
      <w:numFmt w:val="decimal"/>
      <w:lvlText w:val="%1"/>
      <w:lvlJc w:val="left"/>
      <w:pPr>
        <w:ind w:left="92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CC5F74"/>
    <w:multiLevelType w:val="hybridMultilevel"/>
    <w:tmpl w:val="427A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522B7A"/>
    <w:multiLevelType w:val="hybridMultilevel"/>
    <w:tmpl w:val="2E561A6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1" w15:restartNumberingAfterBreak="0">
    <w:nsid w:val="629C3EA3"/>
    <w:multiLevelType w:val="multilevel"/>
    <w:tmpl w:val="682C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B13EBE"/>
    <w:multiLevelType w:val="multilevel"/>
    <w:tmpl w:val="0000000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3837585">
    <w:abstractNumId w:val="36"/>
  </w:num>
  <w:num w:numId="2" w16cid:durableId="1132211166">
    <w:abstractNumId w:val="36"/>
  </w:num>
  <w:num w:numId="3" w16cid:durableId="1661275454">
    <w:abstractNumId w:val="42"/>
  </w:num>
  <w:num w:numId="4" w16cid:durableId="305939384">
    <w:abstractNumId w:val="19"/>
  </w:num>
  <w:num w:numId="5" w16cid:durableId="1147236914">
    <w:abstractNumId w:val="29"/>
  </w:num>
  <w:num w:numId="6" w16cid:durableId="96297923">
    <w:abstractNumId w:val="21"/>
  </w:num>
  <w:num w:numId="7" w16cid:durableId="1412238928">
    <w:abstractNumId w:val="28"/>
  </w:num>
  <w:num w:numId="8" w16cid:durableId="1241719353">
    <w:abstractNumId w:val="38"/>
  </w:num>
  <w:num w:numId="9" w16cid:durableId="46537406">
    <w:abstractNumId w:val="23"/>
  </w:num>
  <w:num w:numId="10" w16cid:durableId="989796486">
    <w:abstractNumId w:val="3"/>
  </w:num>
  <w:num w:numId="11" w16cid:durableId="1491025405">
    <w:abstractNumId w:val="13"/>
  </w:num>
  <w:num w:numId="12" w16cid:durableId="2070610583">
    <w:abstractNumId w:val="17"/>
  </w:num>
  <w:num w:numId="13" w16cid:durableId="507477467">
    <w:abstractNumId w:val="7"/>
  </w:num>
  <w:num w:numId="14" w16cid:durableId="2099133731">
    <w:abstractNumId w:val="34"/>
  </w:num>
  <w:num w:numId="15" w16cid:durableId="1498307214">
    <w:abstractNumId w:val="30"/>
  </w:num>
  <w:num w:numId="16" w16cid:durableId="2056662214">
    <w:abstractNumId w:val="37"/>
  </w:num>
  <w:num w:numId="17" w16cid:durableId="1449394954">
    <w:abstractNumId w:val="35"/>
  </w:num>
  <w:num w:numId="18" w16cid:durableId="1751349645">
    <w:abstractNumId w:val="5"/>
  </w:num>
  <w:num w:numId="19" w16cid:durableId="23869678">
    <w:abstractNumId w:val="2"/>
  </w:num>
  <w:num w:numId="20" w16cid:durableId="248930395">
    <w:abstractNumId w:val="4"/>
  </w:num>
  <w:num w:numId="21" w16cid:durableId="1127434884">
    <w:abstractNumId w:val="8"/>
  </w:num>
  <w:num w:numId="22" w16cid:durableId="1355108369">
    <w:abstractNumId w:val="26"/>
  </w:num>
  <w:num w:numId="23" w16cid:durableId="1192262062">
    <w:abstractNumId w:val="0"/>
  </w:num>
  <w:num w:numId="24" w16cid:durableId="1500656426">
    <w:abstractNumId w:val="1"/>
  </w:num>
  <w:num w:numId="25" w16cid:durableId="273446903">
    <w:abstractNumId w:val="6"/>
  </w:num>
  <w:num w:numId="26" w16cid:durableId="1787188388">
    <w:abstractNumId w:val="9"/>
  </w:num>
  <w:num w:numId="27" w16cid:durableId="1719738569">
    <w:abstractNumId w:val="10"/>
  </w:num>
  <w:num w:numId="28" w16cid:durableId="1652060885">
    <w:abstractNumId w:val="11"/>
  </w:num>
  <w:num w:numId="29" w16cid:durableId="377436648">
    <w:abstractNumId w:val="12"/>
  </w:num>
  <w:num w:numId="30" w16cid:durableId="88425824">
    <w:abstractNumId w:val="14"/>
  </w:num>
  <w:num w:numId="31" w16cid:durableId="148980175">
    <w:abstractNumId w:val="15"/>
  </w:num>
  <w:num w:numId="32" w16cid:durableId="291592863">
    <w:abstractNumId w:val="16"/>
  </w:num>
  <w:num w:numId="33" w16cid:durableId="1505894264">
    <w:abstractNumId w:val="31"/>
  </w:num>
  <w:num w:numId="34" w16cid:durableId="2060861649">
    <w:abstractNumId w:val="22"/>
  </w:num>
  <w:num w:numId="35" w16cid:durableId="367998222">
    <w:abstractNumId w:val="33"/>
  </w:num>
  <w:num w:numId="36" w16cid:durableId="1026374219">
    <w:abstractNumId w:val="24"/>
  </w:num>
  <w:num w:numId="37" w16cid:durableId="593290">
    <w:abstractNumId w:val="27"/>
  </w:num>
  <w:num w:numId="38" w16cid:durableId="1390612292">
    <w:abstractNumId w:val="40"/>
  </w:num>
  <w:num w:numId="39" w16cid:durableId="1834025711">
    <w:abstractNumId w:val="25"/>
  </w:num>
  <w:num w:numId="40" w16cid:durableId="1055006835">
    <w:abstractNumId w:val="20"/>
  </w:num>
  <w:num w:numId="41" w16cid:durableId="321273728">
    <w:abstractNumId w:val="39"/>
  </w:num>
  <w:num w:numId="42" w16cid:durableId="853111610">
    <w:abstractNumId w:val="32"/>
  </w:num>
  <w:num w:numId="43" w16cid:durableId="425538427">
    <w:abstractNumId w:val="41"/>
  </w:num>
  <w:num w:numId="44" w16cid:durableId="32809987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7B"/>
    <w:rsid w:val="00000D7D"/>
    <w:rsid w:val="00004FEA"/>
    <w:rsid w:val="00005EF7"/>
    <w:rsid w:val="000071F7"/>
    <w:rsid w:val="00010236"/>
    <w:rsid w:val="00010704"/>
    <w:rsid w:val="0003119E"/>
    <w:rsid w:val="00042109"/>
    <w:rsid w:val="000446D9"/>
    <w:rsid w:val="00060742"/>
    <w:rsid w:val="0007221D"/>
    <w:rsid w:val="00074174"/>
    <w:rsid w:val="0007610B"/>
    <w:rsid w:val="00077590"/>
    <w:rsid w:val="000828F3"/>
    <w:rsid w:val="00084669"/>
    <w:rsid w:val="000864B0"/>
    <w:rsid w:val="000914B3"/>
    <w:rsid w:val="000A4162"/>
    <w:rsid w:val="000A5FE1"/>
    <w:rsid w:val="000B3666"/>
    <w:rsid w:val="000B6685"/>
    <w:rsid w:val="000B78D4"/>
    <w:rsid w:val="000E4145"/>
    <w:rsid w:val="000F1939"/>
    <w:rsid w:val="000F56A8"/>
    <w:rsid w:val="001028AD"/>
    <w:rsid w:val="00105E7D"/>
    <w:rsid w:val="001112C4"/>
    <w:rsid w:val="001210D1"/>
    <w:rsid w:val="00123E9A"/>
    <w:rsid w:val="00125CDA"/>
    <w:rsid w:val="001309E9"/>
    <w:rsid w:val="00141A7E"/>
    <w:rsid w:val="00143651"/>
    <w:rsid w:val="0014525C"/>
    <w:rsid w:val="0016323D"/>
    <w:rsid w:val="0016331C"/>
    <w:rsid w:val="00164E77"/>
    <w:rsid w:val="0016791E"/>
    <w:rsid w:val="00174BE4"/>
    <w:rsid w:val="00174CFD"/>
    <w:rsid w:val="0017672B"/>
    <w:rsid w:val="00183FA3"/>
    <w:rsid w:val="0019562F"/>
    <w:rsid w:val="00197732"/>
    <w:rsid w:val="00197E3A"/>
    <w:rsid w:val="001A5180"/>
    <w:rsid w:val="001A79CD"/>
    <w:rsid w:val="001B6127"/>
    <w:rsid w:val="001D39B8"/>
    <w:rsid w:val="001E76DF"/>
    <w:rsid w:val="001F07E3"/>
    <w:rsid w:val="001F3332"/>
    <w:rsid w:val="00203088"/>
    <w:rsid w:val="00204F6A"/>
    <w:rsid w:val="002053FB"/>
    <w:rsid w:val="00207ACB"/>
    <w:rsid w:val="00220BCE"/>
    <w:rsid w:val="00237989"/>
    <w:rsid w:val="0024377A"/>
    <w:rsid w:val="00243C17"/>
    <w:rsid w:val="00282CCB"/>
    <w:rsid w:val="00285146"/>
    <w:rsid w:val="00287CCD"/>
    <w:rsid w:val="002A2B40"/>
    <w:rsid w:val="002C6E59"/>
    <w:rsid w:val="002E3ABE"/>
    <w:rsid w:val="002F17BB"/>
    <w:rsid w:val="002F49A8"/>
    <w:rsid w:val="003118F8"/>
    <w:rsid w:val="00320DB8"/>
    <w:rsid w:val="00325C5D"/>
    <w:rsid w:val="00330E37"/>
    <w:rsid w:val="00333A08"/>
    <w:rsid w:val="003414A2"/>
    <w:rsid w:val="003476C7"/>
    <w:rsid w:val="00362209"/>
    <w:rsid w:val="00362AE4"/>
    <w:rsid w:val="00362F4D"/>
    <w:rsid w:val="00364D70"/>
    <w:rsid w:val="00373EE3"/>
    <w:rsid w:val="00392629"/>
    <w:rsid w:val="00392873"/>
    <w:rsid w:val="00396027"/>
    <w:rsid w:val="00397866"/>
    <w:rsid w:val="003A362A"/>
    <w:rsid w:val="003B1B16"/>
    <w:rsid w:val="003B33BA"/>
    <w:rsid w:val="003B39E1"/>
    <w:rsid w:val="003B4F6F"/>
    <w:rsid w:val="003B5E08"/>
    <w:rsid w:val="003B6F7B"/>
    <w:rsid w:val="003B7ABD"/>
    <w:rsid w:val="003C1E91"/>
    <w:rsid w:val="003E051E"/>
    <w:rsid w:val="003E2FC4"/>
    <w:rsid w:val="003E3BEC"/>
    <w:rsid w:val="004004D4"/>
    <w:rsid w:val="004046A9"/>
    <w:rsid w:val="0043351C"/>
    <w:rsid w:val="004373A0"/>
    <w:rsid w:val="004523A6"/>
    <w:rsid w:val="004537FE"/>
    <w:rsid w:val="00454A58"/>
    <w:rsid w:val="00456450"/>
    <w:rsid w:val="0046651D"/>
    <w:rsid w:val="004720F8"/>
    <w:rsid w:val="00480BB1"/>
    <w:rsid w:val="00484FB0"/>
    <w:rsid w:val="0048532F"/>
    <w:rsid w:val="0048775B"/>
    <w:rsid w:val="004C05C9"/>
    <w:rsid w:val="004C18B6"/>
    <w:rsid w:val="004E15C9"/>
    <w:rsid w:val="004E5F38"/>
    <w:rsid w:val="004E5FF7"/>
    <w:rsid w:val="004F79E5"/>
    <w:rsid w:val="00501AE2"/>
    <w:rsid w:val="00502DCB"/>
    <w:rsid w:val="00512357"/>
    <w:rsid w:val="005224D9"/>
    <w:rsid w:val="0052472E"/>
    <w:rsid w:val="0052558A"/>
    <w:rsid w:val="005305E3"/>
    <w:rsid w:val="00535C5B"/>
    <w:rsid w:val="00541C25"/>
    <w:rsid w:val="0054375D"/>
    <w:rsid w:val="00550B0A"/>
    <w:rsid w:val="00566ADC"/>
    <w:rsid w:val="00567B05"/>
    <w:rsid w:val="0057197F"/>
    <w:rsid w:val="0057326E"/>
    <w:rsid w:val="00585310"/>
    <w:rsid w:val="005902CC"/>
    <w:rsid w:val="005968E2"/>
    <w:rsid w:val="005A3C78"/>
    <w:rsid w:val="005A4D07"/>
    <w:rsid w:val="005B210A"/>
    <w:rsid w:val="005B345C"/>
    <w:rsid w:val="005B7A12"/>
    <w:rsid w:val="005E1585"/>
    <w:rsid w:val="005E6D4B"/>
    <w:rsid w:val="005F343A"/>
    <w:rsid w:val="005F3DCC"/>
    <w:rsid w:val="00615DEA"/>
    <w:rsid w:val="006208CB"/>
    <w:rsid w:val="00642C96"/>
    <w:rsid w:val="00645112"/>
    <w:rsid w:val="0065783E"/>
    <w:rsid w:val="00664980"/>
    <w:rsid w:val="00681687"/>
    <w:rsid w:val="00681892"/>
    <w:rsid w:val="00681F08"/>
    <w:rsid w:val="00683CCF"/>
    <w:rsid w:val="0068569E"/>
    <w:rsid w:val="00685C0B"/>
    <w:rsid w:val="0069224E"/>
    <w:rsid w:val="006A0CF0"/>
    <w:rsid w:val="006A3EFE"/>
    <w:rsid w:val="006A434B"/>
    <w:rsid w:val="006A68AB"/>
    <w:rsid w:val="006C3CDB"/>
    <w:rsid w:val="006C5509"/>
    <w:rsid w:val="006C787C"/>
    <w:rsid w:val="006E57C4"/>
    <w:rsid w:val="006F2EB0"/>
    <w:rsid w:val="006F43A4"/>
    <w:rsid w:val="00701175"/>
    <w:rsid w:val="00704B2C"/>
    <w:rsid w:val="00712BA5"/>
    <w:rsid w:val="0071463B"/>
    <w:rsid w:val="0071768C"/>
    <w:rsid w:val="00721369"/>
    <w:rsid w:val="00732DF7"/>
    <w:rsid w:val="00733A65"/>
    <w:rsid w:val="00743E7F"/>
    <w:rsid w:val="00747C8E"/>
    <w:rsid w:val="0075224B"/>
    <w:rsid w:val="0076482B"/>
    <w:rsid w:val="00776D8B"/>
    <w:rsid w:val="00791A93"/>
    <w:rsid w:val="00793718"/>
    <w:rsid w:val="007B2528"/>
    <w:rsid w:val="007C188B"/>
    <w:rsid w:val="007C794F"/>
    <w:rsid w:val="007D41B4"/>
    <w:rsid w:val="007E4912"/>
    <w:rsid w:val="007F2F8B"/>
    <w:rsid w:val="007F3824"/>
    <w:rsid w:val="008002CF"/>
    <w:rsid w:val="00804765"/>
    <w:rsid w:val="00807903"/>
    <w:rsid w:val="00812CBA"/>
    <w:rsid w:val="0081659B"/>
    <w:rsid w:val="00831127"/>
    <w:rsid w:val="0083342C"/>
    <w:rsid w:val="00842F65"/>
    <w:rsid w:val="0086270E"/>
    <w:rsid w:val="0087100F"/>
    <w:rsid w:val="00876B92"/>
    <w:rsid w:val="00892B99"/>
    <w:rsid w:val="00892F79"/>
    <w:rsid w:val="008A21D8"/>
    <w:rsid w:val="008A3B58"/>
    <w:rsid w:val="008C6BD8"/>
    <w:rsid w:val="008C71A8"/>
    <w:rsid w:val="008D6637"/>
    <w:rsid w:val="008E2171"/>
    <w:rsid w:val="008E3D3A"/>
    <w:rsid w:val="008F3735"/>
    <w:rsid w:val="008F384F"/>
    <w:rsid w:val="008F4EA7"/>
    <w:rsid w:val="0090379D"/>
    <w:rsid w:val="00912F17"/>
    <w:rsid w:val="009168FC"/>
    <w:rsid w:val="00921CD6"/>
    <w:rsid w:val="00923416"/>
    <w:rsid w:val="00923502"/>
    <w:rsid w:val="00932408"/>
    <w:rsid w:val="00935A27"/>
    <w:rsid w:val="00944E4F"/>
    <w:rsid w:val="009459A5"/>
    <w:rsid w:val="00962565"/>
    <w:rsid w:val="00966C19"/>
    <w:rsid w:val="00971FB4"/>
    <w:rsid w:val="00972E18"/>
    <w:rsid w:val="00973524"/>
    <w:rsid w:val="0097558D"/>
    <w:rsid w:val="0098132A"/>
    <w:rsid w:val="00981E20"/>
    <w:rsid w:val="009823D6"/>
    <w:rsid w:val="00990C10"/>
    <w:rsid w:val="009921CE"/>
    <w:rsid w:val="00993227"/>
    <w:rsid w:val="009B0492"/>
    <w:rsid w:val="009C6594"/>
    <w:rsid w:val="009C6D93"/>
    <w:rsid w:val="009D0E32"/>
    <w:rsid w:val="009D5ED1"/>
    <w:rsid w:val="009D6F0C"/>
    <w:rsid w:val="009E1507"/>
    <w:rsid w:val="009E3A06"/>
    <w:rsid w:val="009E734B"/>
    <w:rsid w:val="009F707B"/>
    <w:rsid w:val="009F7FD8"/>
    <w:rsid w:val="00A0217B"/>
    <w:rsid w:val="00A13A1C"/>
    <w:rsid w:val="00A1601A"/>
    <w:rsid w:val="00A221F9"/>
    <w:rsid w:val="00A239DE"/>
    <w:rsid w:val="00A243B8"/>
    <w:rsid w:val="00A246FD"/>
    <w:rsid w:val="00A270B8"/>
    <w:rsid w:val="00A2723A"/>
    <w:rsid w:val="00A32359"/>
    <w:rsid w:val="00A353CD"/>
    <w:rsid w:val="00A359E2"/>
    <w:rsid w:val="00A37770"/>
    <w:rsid w:val="00A400F7"/>
    <w:rsid w:val="00A44EDF"/>
    <w:rsid w:val="00A4750F"/>
    <w:rsid w:val="00A60030"/>
    <w:rsid w:val="00A700A2"/>
    <w:rsid w:val="00A72EAF"/>
    <w:rsid w:val="00A75300"/>
    <w:rsid w:val="00A75875"/>
    <w:rsid w:val="00A81AB0"/>
    <w:rsid w:val="00A87FAF"/>
    <w:rsid w:val="00A97B01"/>
    <w:rsid w:val="00AA4363"/>
    <w:rsid w:val="00AA6432"/>
    <w:rsid w:val="00AB5F95"/>
    <w:rsid w:val="00AD00E1"/>
    <w:rsid w:val="00AD09AB"/>
    <w:rsid w:val="00AD6768"/>
    <w:rsid w:val="00AE0AEE"/>
    <w:rsid w:val="00AE325B"/>
    <w:rsid w:val="00AE6800"/>
    <w:rsid w:val="00AE68DE"/>
    <w:rsid w:val="00AF5C9D"/>
    <w:rsid w:val="00B00E1C"/>
    <w:rsid w:val="00B040B8"/>
    <w:rsid w:val="00B04227"/>
    <w:rsid w:val="00B07199"/>
    <w:rsid w:val="00B1516C"/>
    <w:rsid w:val="00B15C24"/>
    <w:rsid w:val="00B17D54"/>
    <w:rsid w:val="00B36B1A"/>
    <w:rsid w:val="00B40596"/>
    <w:rsid w:val="00B41478"/>
    <w:rsid w:val="00B43128"/>
    <w:rsid w:val="00B47248"/>
    <w:rsid w:val="00B54A69"/>
    <w:rsid w:val="00B566A4"/>
    <w:rsid w:val="00B5797B"/>
    <w:rsid w:val="00B712B9"/>
    <w:rsid w:val="00B71353"/>
    <w:rsid w:val="00B779A3"/>
    <w:rsid w:val="00B82638"/>
    <w:rsid w:val="00B8328E"/>
    <w:rsid w:val="00B83BA6"/>
    <w:rsid w:val="00B8546F"/>
    <w:rsid w:val="00B85D29"/>
    <w:rsid w:val="00B94835"/>
    <w:rsid w:val="00BA04B1"/>
    <w:rsid w:val="00BA114C"/>
    <w:rsid w:val="00BA4E97"/>
    <w:rsid w:val="00BA5338"/>
    <w:rsid w:val="00BB3DFB"/>
    <w:rsid w:val="00BC22B6"/>
    <w:rsid w:val="00BE1EE8"/>
    <w:rsid w:val="00C02204"/>
    <w:rsid w:val="00C039F4"/>
    <w:rsid w:val="00C12055"/>
    <w:rsid w:val="00C21E7E"/>
    <w:rsid w:val="00C307FF"/>
    <w:rsid w:val="00C32D7E"/>
    <w:rsid w:val="00C33A06"/>
    <w:rsid w:val="00C4753C"/>
    <w:rsid w:val="00C63CDC"/>
    <w:rsid w:val="00C67359"/>
    <w:rsid w:val="00C7323B"/>
    <w:rsid w:val="00C85372"/>
    <w:rsid w:val="00C90A3D"/>
    <w:rsid w:val="00C9173B"/>
    <w:rsid w:val="00C95157"/>
    <w:rsid w:val="00CA17F7"/>
    <w:rsid w:val="00CB01E0"/>
    <w:rsid w:val="00CB6AD0"/>
    <w:rsid w:val="00CD0854"/>
    <w:rsid w:val="00CD0D68"/>
    <w:rsid w:val="00CD58E7"/>
    <w:rsid w:val="00CD5A50"/>
    <w:rsid w:val="00CE1868"/>
    <w:rsid w:val="00CF5F91"/>
    <w:rsid w:val="00D05403"/>
    <w:rsid w:val="00D13B32"/>
    <w:rsid w:val="00D20A13"/>
    <w:rsid w:val="00D33AD5"/>
    <w:rsid w:val="00D3497E"/>
    <w:rsid w:val="00D42CE4"/>
    <w:rsid w:val="00D45CBB"/>
    <w:rsid w:val="00D5237B"/>
    <w:rsid w:val="00D56C5C"/>
    <w:rsid w:val="00D573D8"/>
    <w:rsid w:val="00D6575E"/>
    <w:rsid w:val="00D66BCA"/>
    <w:rsid w:val="00D77D14"/>
    <w:rsid w:val="00D83F09"/>
    <w:rsid w:val="00D867AB"/>
    <w:rsid w:val="00D876E1"/>
    <w:rsid w:val="00D915B5"/>
    <w:rsid w:val="00D9581C"/>
    <w:rsid w:val="00DA1469"/>
    <w:rsid w:val="00DA6A7D"/>
    <w:rsid w:val="00DB034E"/>
    <w:rsid w:val="00DC33F6"/>
    <w:rsid w:val="00DD5E66"/>
    <w:rsid w:val="00E034A4"/>
    <w:rsid w:val="00E363C8"/>
    <w:rsid w:val="00E51624"/>
    <w:rsid w:val="00E62C98"/>
    <w:rsid w:val="00E63DC6"/>
    <w:rsid w:val="00E66545"/>
    <w:rsid w:val="00E67C80"/>
    <w:rsid w:val="00E71B16"/>
    <w:rsid w:val="00E72B13"/>
    <w:rsid w:val="00E7375C"/>
    <w:rsid w:val="00E73E84"/>
    <w:rsid w:val="00E767E9"/>
    <w:rsid w:val="00E81469"/>
    <w:rsid w:val="00E90002"/>
    <w:rsid w:val="00E91C59"/>
    <w:rsid w:val="00EA7767"/>
    <w:rsid w:val="00EB5A5F"/>
    <w:rsid w:val="00EB6F46"/>
    <w:rsid w:val="00ED5AA1"/>
    <w:rsid w:val="00EE53E8"/>
    <w:rsid w:val="00EF45A3"/>
    <w:rsid w:val="00F075AB"/>
    <w:rsid w:val="00F10D3D"/>
    <w:rsid w:val="00F164C4"/>
    <w:rsid w:val="00F32274"/>
    <w:rsid w:val="00F32B01"/>
    <w:rsid w:val="00F42C17"/>
    <w:rsid w:val="00F46587"/>
    <w:rsid w:val="00F47519"/>
    <w:rsid w:val="00F60BAD"/>
    <w:rsid w:val="00F65CA4"/>
    <w:rsid w:val="00F75861"/>
    <w:rsid w:val="00F8224A"/>
    <w:rsid w:val="00F909C5"/>
    <w:rsid w:val="00F90C2E"/>
    <w:rsid w:val="00F94C2B"/>
    <w:rsid w:val="00FA00B8"/>
    <w:rsid w:val="00FB15D9"/>
    <w:rsid w:val="00FC40BF"/>
    <w:rsid w:val="00FC7F24"/>
    <w:rsid w:val="00FD4266"/>
    <w:rsid w:val="00FD4650"/>
    <w:rsid w:val="00FD4737"/>
    <w:rsid w:val="00FD6E05"/>
    <w:rsid w:val="00FE6A57"/>
    <w:rsid w:val="01522586"/>
    <w:rsid w:val="02477BE7"/>
    <w:rsid w:val="03AC6D4A"/>
    <w:rsid w:val="03AFA190"/>
    <w:rsid w:val="03FF3A37"/>
    <w:rsid w:val="046294E2"/>
    <w:rsid w:val="05F5E75C"/>
    <w:rsid w:val="06361FFC"/>
    <w:rsid w:val="08617918"/>
    <w:rsid w:val="08D48067"/>
    <w:rsid w:val="0C3CC4D4"/>
    <w:rsid w:val="0CE65242"/>
    <w:rsid w:val="0D1E65CA"/>
    <w:rsid w:val="0ED20170"/>
    <w:rsid w:val="12DF92CC"/>
    <w:rsid w:val="12E7E05F"/>
    <w:rsid w:val="138BFFEE"/>
    <w:rsid w:val="139AB1E4"/>
    <w:rsid w:val="1575B3C8"/>
    <w:rsid w:val="17A481A4"/>
    <w:rsid w:val="17B443AA"/>
    <w:rsid w:val="185EA0B9"/>
    <w:rsid w:val="1A1AB71F"/>
    <w:rsid w:val="1A3BD7E9"/>
    <w:rsid w:val="1B8719DF"/>
    <w:rsid w:val="1CD60E8F"/>
    <w:rsid w:val="200A3AC4"/>
    <w:rsid w:val="21A884E3"/>
    <w:rsid w:val="2259CF40"/>
    <w:rsid w:val="23A58E94"/>
    <w:rsid w:val="249074CF"/>
    <w:rsid w:val="25BBA75E"/>
    <w:rsid w:val="2638BEB5"/>
    <w:rsid w:val="26744ACC"/>
    <w:rsid w:val="27511D67"/>
    <w:rsid w:val="27EC3790"/>
    <w:rsid w:val="29FCFD03"/>
    <w:rsid w:val="2B6CA428"/>
    <w:rsid w:val="2B9D65C7"/>
    <w:rsid w:val="2D931B4D"/>
    <w:rsid w:val="2ECED65C"/>
    <w:rsid w:val="2F4E275E"/>
    <w:rsid w:val="2FBAE839"/>
    <w:rsid w:val="3291CE1D"/>
    <w:rsid w:val="361B6E80"/>
    <w:rsid w:val="3980EDCC"/>
    <w:rsid w:val="39F643F9"/>
    <w:rsid w:val="3A217AC6"/>
    <w:rsid w:val="3D16775F"/>
    <w:rsid w:val="3E04E0E4"/>
    <w:rsid w:val="423C0013"/>
    <w:rsid w:val="434F2C6D"/>
    <w:rsid w:val="444E37B5"/>
    <w:rsid w:val="445E015B"/>
    <w:rsid w:val="448D0212"/>
    <w:rsid w:val="488FD44E"/>
    <w:rsid w:val="4D6D5FFA"/>
    <w:rsid w:val="51E95DA5"/>
    <w:rsid w:val="5244D2BD"/>
    <w:rsid w:val="53F41AE6"/>
    <w:rsid w:val="54F3C73F"/>
    <w:rsid w:val="556FA42A"/>
    <w:rsid w:val="5594F442"/>
    <w:rsid w:val="5661BD6C"/>
    <w:rsid w:val="5AC9BDFC"/>
    <w:rsid w:val="5BE73EE7"/>
    <w:rsid w:val="5C9BD9CB"/>
    <w:rsid w:val="5D9E384B"/>
    <w:rsid w:val="5F8CC280"/>
    <w:rsid w:val="6160E1D9"/>
    <w:rsid w:val="619D9805"/>
    <w:rsid w:val="640BB11F"/>
    <w:rsid w:val="6488A1A0"/>
    <w:rsid w:val="6840A5F2"/>
    <w:rsid w:val="6A7F3B34"/>
    <w:rsid w:val="6AA84054"/>
    <w:rsid w:val="6DCAF97A"/>
    <w:rsid w:val="6E7C2453"/>
    <w:rsid w:val="70786554"/>
    <w:rsid w:val="7444980E"/>
    <w:rsid w:val="74D56648"/>
    <w:rsid w:val="752C393E"/>
    <w:rsid w:val="76A08753"/>
    <w:rsid w:val="76C8099F"/>
    <w:rsid w:val="79710C90"/>
    <w:rsid w:val="7EE6E09B"/>
    <w:rsid w:val="7F57B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7C949"/>
  <w15:docId w15:val="{6AAB7089-89D0-4211-94F0-12DC7C2D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69"/>
    <w:rPr>
      <w:rFonts w:ascii="Calibri" w:eastAsia="Calibri" w:hAnsi="Calibri" w:cs="Times New Roman"/>
    </w:rPr>
  </w:style>
  <w:style w:type="paragraph" w:styleId="Heading2">
    <w:name w:val="heading 2"/>
    <w:basedOn w:val="Normal"/>
    <w:next w:val="Normal"/>
    <w:link w:val="Heading2Char"/>
    <w:uiPriority w:val="9"/>
    <w:semiHidden/>
    <w:unhideWhenUsed/>
    <w:qFormat/>
    <w:rsid w:val="007F2F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2F8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7B"/>
    <w:pPr>
      <w:ind w:left="720"/>
      <w:contextualSpacing/>
    </w:pPr>
  </w:style>
  <w:style w:type="paragraph" w:styleId="NormalWeb">
    <w:name w:val="Normal (Web)"/>
    <w:basedOn w:val="Normal"/>
    <w:uiPriority w:val="99"/>
    <w:semiHidden/>
    <w:unhideWhenUsed/>
    <w:rsid w:val="00D5237B"/>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12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A5"/>
    <w:rPr>
      <w:rFonts w:ascii="Tahoma" w:hAnsi="Tahoma" w:cs="Tahoma"/>
      <w:sz w:val="16"/>
      <w:szCs w:val="16"/>
    </w:rPr>
  </w:style>
  <w:style w:type="paragraph" w:styleId="NoSpacing">
    <w:name w:val="No Spacing"/>
    <w:uiPriority w:val="1"/>
    <w:qFormat/>
    <w:rsid w:val="00712BA5"/>
    <w:pPr>
      <w:spacing w:after="0" w:line="240" w:lineRule="auto"/>
    </w:pPr>
  </w:style>
  <w:style w:type="table" w:styleId="TableGrid">
    <w:name w:val="Table Grid"/>
    <w:basedOn w:val="TableNormal"/>
    <w:uiPriority w:val="59"/>
    <w:rsid w:val="003E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2FC4"/>
    <w:pPr>
      <w:tabs>
        <w:tab w:val="center" w:pos="4513"/>
        <w:tab w:val="right" w:pos="9026"/>
      </w:tabs>
      <w:spacing w:after="0" w:line="240" w:lineRule="auto"/>
    </w:pPr>
  </w:style>
  <w:style w:type="character" w:customStyle="1" w:styleId="HeaderChar">
    <w:name w:val="Header Char"/>
    <w:basedOn w:val="DefaultParagraphFont"/>
    <w:link w:val="Header"/>
    <w:rsid w:val="003E2FC4"/>
  </w:style>
  <w:style w:type="paragraph" w:styleId="Footer">
    <w:name w:val="footer"/>
    <w:basedOn w:val="Normal"/>
    <w:link w:val="FooterChar"/>
    <w:uiPriority w:val="99"/>
    <w:unhideWhenUsed/>
    <w:rsid w:val="003E2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C4"/>
  </w:style>
  <w:style w:type="character" w:customStyle="1" w:styleId="Heading2Char">
    <w:name w:val="Heading 2 Char"/>
    <w:basedOn w:val="DefaultParagraphFont"/>
    <w:link w:val="Heading2"/>
    <w:uiPriority w:val="9"/>
    <w:semiHidden/>
    <w:rsid w:val="007F2F8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F2F8B"/>
    <w:rPr>
      <w:rFonts w:ascii="Cambria" w:eastAsia="Times New Roman" w:hAnsi="Cambria" w:cs="Times New Roman"/>
      <w:b/>
      <w:bCs/>
      <w:sz w:val="26"/>
      <w:szCs w:val="26"/>
    </w:rPr>
  </w:style>
  <w:style w:type="paragraph" w:styleId="BodyText">
    <w:name w:val="Body Text"/>
    <w:basedOn w:val="Normal"/>
    <w:link w:val="BodyTextChar"/>
    <w:rsid w:val="007F2F8B"/>
    <w:pPr>
      <w:widowControl w:val="0"/>
      <w:suppressAutoHyphens/>
      <w:spacing w:after="120" w:line="240" w:lineRule="auto"/>
    </w:pPr>
    <w:rPr>
      <w:rFonts w:ascii="Arial" w:eastAsia="Lucida Sans Unicode" w:hAnsi="Arial"/>
      <w:kern w:val="1"/>
      <w:sz w:val="24"/>
      <w:szCs w:val="24"/>
    </w:rPr>
  </w:style>
  <w:style w:type="character" w:customStyle="1" w:styleId="BodyTextChar">
    <w:name w:val="Body Text Char"/>
    <w:basedOn w:val="DefaultParagraphFont"/>
    <w:link w:val="BodyText"/>
    <w:rsid w:val="007F2F8B"/>
    <w:rPr>
      <w:rFonts w:ascii="Arial" w:eastAsia="Lucida Sans Unicode" w:hAnsi="Arial" w:cs="Times New Roman"/>
      <w:kern w:val="1"/>
      <w:sz w:val="24"/>
      <w:szCs w:val="24"/>
    </w:rPr>
  </w:style>
  <w:style w:type="paragraph" w:customStyle="1" w:styleId="TOC21">
    <w:name w:val="TOC 21"/>
    <w:basedOn w:val="Normal"/>
    <w:next w:val="Normal"/>
    <w:rsid w:val="007F2F8B"/>
    <w:pPr>
      <w:widowControl w:val="0"/>
      <w:suppressAutoHyphens/>
      <w:spacing w:after="0" w:line="240" w:lineRule="auto"/>
    </w:pPr>
    <w:rPr>
      <w:rFonts w:ascii="Arial" w:eastAsia="Lucida Sans Unicode" w:hAnsi="Arial" w:cs="Tahoma"/>
      <w:kern w:val="1"/>
      <w:sz w:val="24"/>
      <w:szCs w:val="24"/>
    </w:rPr>
  </w:style>
  <w:style w:type="paragraph" w:styleId="BodyTextIndent">
    <w:name w:val="Body Text Indent"/>
    <w:basedOn w:val="BodyText"/>
    <w:link w:val="BodyTextIndentChar"/>
    <w:rsid w:val="007F2F8B"/>
    <w:pPr>
      <w:ind w:left="283"/>
    </w:pPr>
  </w:style>
  <w:style w:type="character" w:customStyle="1" w:styleId="BodyTextIndentChar">
    <w:name w:val="Body Text Indent Char"/>
    <w:basedOn w:val="DefaultParagraphFont"/>
    <w:link w:val="BodyTextIndent"/>
    <w:rsid w:val="007F2F8B"/>
    <w:rPr>
      <w:rFonts w:ascii="Arial" w:eastAsia="Lucida Sans Unicode" w:hAnsi="Arial" w:cs="Times New Roman"/>
      <w:kern w:val="1"/>
      <w:sz w:val="24"/>
      <w:szCs w:val="24"/>
    </w:rPr>
  </w:style>
  <w:style w:type="paragraph" w:styleId="BodyText2">
    <w:name w:val="Body Text 2"/>
    <w:basedOn w:val="Normal"/>
    <w:next w:val="Normal"/>
    <w:link w:val="BodyText2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2Char">
    <w:name w:val="Body Text 2 Char"/>
    <w:basedOn w:val="DefaultParagraphFont"/>
    <w:link w:val="BodyText2"/>
    <w:rsid w:val="007F2F8B"/>
    <w:rPr>
      <w:rFonts w:ascii="Arial" w:eastAsia="Lucida Sans Unicode" w:hAnsi="Arial" w:cs="Tahoma"/>
      <w:kern w:val="1"/>
      <w:sz w:val="24"/>
      <w:szCs w:val="24"/>
    </w:rPr>
  </w:style>
  <w:style w:type="paragraph" w:styleId="BodyText3">
    <w:name w:val="Body Text 3"/>
    <w:basedOn w:val="Normal"/>
    <w:next w:val="Normal"/>
    <w:link w:val="BodyText3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3Char">
    <w:name w:val="Body Text 3 Char"/>
    <w:basedOn w:val="DefaultParagraphFont"/>
    <w:link w:val="BodyText3"/>
    <w:rsid w:val="007F2F8B"/>
    <w:rPr>
      <w:rFonts w:ascii="Arial" w:eastAsia="Lucida Sans Unicode" w:hAnsi="Arial" w:cs="Tahoma"/>
      <w:kern w:val="1"/>
      <w:sz w:val="24"/>
      <w:szCs w:val="24"/>
    </w:rPr>
  </w:style>
  <w:style w:type="character" w:styleId="HTMLCite">
    <w:name w:val="HTML Cite"/>
    <w:basedOn w:val="DefaultParagraphFont"/>
    <w:uiPriority w:val="99"/>
    <w:semiHidden/>
    <w:unhideWhenUsed/>
    <w:rsid w:val="00FC7F24"/>
    <w:rPr>
      <w:i/>
      <w:iCs/>
    </w:rPr>
  </w:style>
  <w:style w:type="character" w:styleId="Hyperlink">
    <w:name w:val="Hyperlink"/>
    <w:basedOn w:val="DefaultParagraphFont"/>
    <w:uiPriority w:val="99"/>
    <w:unhideWhenUsed/>
    <w:rsid w:val="009F7FD8"/>
    <w:rPr>
      <w:color w:val="0563C1"/>
      <w:u w:val="single"/>
    </w:rPr>
  </w:style>
  <w:style w:type="character" w:styleId="FollowedHyperlink">
    <w:name w:val="FollowedHyperlink"/>
    <w:basedOn w:val="DefaultParagraphFont"/>
    <w:uiPriority w:val="99"/>
    <w:semiHidden/>
    <w:unhideWhenUsed/>
    <w:rsid w:val="00EF45A3"/>
    <w:rPr>
      <w:color w:val="800080" w:themeColor="followedHyperlink"/>
      <w:u w:val="single"/>
    </w:rPr>
  </w:style>
  <w:style w:type="character" w:styleId="UnresolvedMention">
    <w:name w:val="Unresolved Mention"/>
    <w:basedOn w:val="DefaultParagraphFont"/>
    <w:uiPriority w:val="99"/>
    <w:semiHidden/>
    <w:unhideWhenUsed/>
    <w:rsid w:val="00764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4634">
      <w:bodyDiv w:val="1"/>
      <w:marLeft w:val="0"/>
      <w:marRight w:val="0"/>
      <w:marTop w:val="0"/>
      <w:marBottom w:val="0"/>
      <w:divBdr>
        <w:top w:val="none" w:sz="0" w:space="0" w:color="auto"/>
        <w:left w:val="none" w:sz="0" w:space="0" w:color="auto"/>
        <w:bottom w:val="none" w:sz="0" w:space="0" w:color="auto"/>
        <w:right w:val="none" w:sz="0" w:space="0" w:color="auto"/>
      </w:divBdr>
    </w:div>
    <w:div w:id="132720087">
      <w:bodyDiv w:val="1"/>
      <w:marLeft w:val="0"/>
      <w:marRight w:val="0"/>
      <w:marTop w:val="0"/>
      <w:marBottom w:val="0"/>
      <w:divBdr>
        <w:top w:val="none" w:sz="0" w:space="0" w:color="auto"/>
        <w:left w:val="none" w:sz="0" w:space="0" w:color="auto"/>
        <w:bottom w:val="none" w:sz="0" w:space="0" w:color="auto"/>
        <w:right w:val="none" w:sz="0" w:space="0" w:color="auto"/>
      </w:divBdr>
    </w:div>
    <w:div w:id="148180225">
      <w:bodyDiv w:val="1"/>
      <w:marLeft w:val="0"/>
      <w:marRight w:val="0"/>
      <w:marTop w:val="0"/>
      <w:marBottom w:val="0"/>
      <w:divBdr>
        <w:top w:val="none" w:sz="0" w:space="0" w:color="auto"/>
        <w:left w:val="none" w:sz="0" w:space="0" w:color="auto"/>
        <w:bottom w:val="none" w:sz="0" w:space="0" w:color="auto"/>
        <w:right w:val="none" w:sz="0" w:space="0" w:color="auto"/>
      </w:divBdr>
    </w:div>
    <w:div w:id="487281943">
      <w:bodyDiv w:val="1"/>
      <w:marLeft w:val="0"/>
      <w:marRight w:val="0"/>
      <w:marTop w:val="0"/>
      <w:marBottom w:val="0"/>
      <w:divBdr>
        <w:top w:val="none" w:sz="0" w:space="0" w:color="auto"/>
        <w:left w:val="none" w:sz="0" w:space="0" w:color="auto"/>
        <w:bottom w:val="none" w:sz="0" w:space="0" w:color="auto"/>
        <w:right w:val="none" w:sz="0" w:space="0" w:color="auto"/>
      </w:divBdr>
    </w:div>
    <w:div w:id="554269558">
      <w:bodyDiv w:val="1"/>
      <w:marLeft w:val="0"/>
      <w:marRight w:val="0"/>
      <w:marTop w:val="0"/>
      <w:marBottom w:val="0"/>
      <w:divBdr>
        <w:top w:val="none" w:sz="0" w:space="0" w:color="auto"/>
        <w:left w:val="none" w:sz="0" w:space="0" w:color="auto"/>
        <w:bottom w:val="none" w:sz="0" w:space="0" w:color="auto"/>
        <w:right w:val="none" w:sz="0" w:space="0" w:color="auto"/>
      </w:divBdr>
    </w:div>
    <w:div w:id="666637688">
      <w:bodyDiv w:val="1"/>
      <w:marLeft w:val="0"/>
      <w:marRight w:val="0"/>
      <w:marTop w:val="0"/>
      <w:marBottom w:val="0"/>
      <w:divBdr>
        <w:top w:val="none" w:sz="0" w:space="0" w:color="auto"/>
        <w:left w:val="none" w:sz="0" w:space="0" w:color="auto"/>
        <w:bottom w:val="none" w:sz="0" w:space="0" w:color="auto"/>
        <w:right w:val="none" w:sz="0" w:space="0" w:color="auto"/>
      </w:divBdr>
      <w:divsChild>
        <w:div w:id="998196596">
          <w:marLeft w:val="0"/>
          <w:marRight w:val="0"/>
          <w:marTop w:val="0"/>
          <w:marBottom w:val="0"/>
          <w:divBdr>
            <w:top w:val="none" w:sz="0" w:space="0" w:color="auto"/>
            <w:left w:val="none" w:sz="0" w:space="0" w:color="auto"/>
            <w:bottom w:val="none" w:sz="0" w:space="0" w:color="auto"/>
            <w:right w:val="none" w:sz="0" w:space="0" w:color="auto"/>
          </w:divBdr>
        </w:div>
        <w:div w:id="1621304927">
          <w:marLeft w:val="0"/>
          <w:marRight w:val="0"/>
          <w:marTop w:val="0"/>
          <w:marBottom w:val="0"/>
          <w:divBdr>
            <w:top w:val="none" w:sz="0" w:space="0" w:color="auto"/>
            <w:left w:val="none" w:sz="0" w:space="0" w:color="auto"/>
            <w:bottom w:val="none" w:sz="0" w:space="0" w:color="auto"/>
            <w:right w:val="none" w:sz="0" w:space="0" w:color="auto"/>
          </w:divBdr>
          <w:divsChild>
            <w:div w:id="143358567">
              <w:marLeft w:val="0"/>
              <w:marRight w:val="0"/>
              <w:marTop w:val="0"/>
              <w:marBottom w:val="0"/>
              <w:divBdr>
                <w:top w:val="none" w:sz="0" w:space="0" w:color="auto"/>
                <w:left w:val="none" w:sz="0" w:space="0" w:color="auto"/>
                <w:bottom w:val="none" w:sz="0" w:space="0" w:color="auto"/>
                <w:right w:val="none" w:sz="0" w:space="0" w:color="auto"/>
              </w:divBdr>
              <w:divsChild>
                <w:div w:id="494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1261">
      <w:bodyDiv w:val="1"/>
      <w:marLeft w:val="0"/>
      <w:marRight w:val="0"/>
      <w:marTop w:val="0"/>
      <w:marBottom w:val="0"/>
      <w:divBdr>
        <w:top w:val="none" w:sz="0" w:space="0" w:color="auto"/>
        <w:left w:val="none" w:sz="0" w:space="0" w:color="auto"/>
        <w:bottom w:val="none" w:sz="0" w:space="0" w:color="auto"/>
        <w:right w:val="none" w:sz="0" w:space="0" w:color="auto"/>
      </w:divBdr>
    </w:div>
    <w:div w:id="1043754678">
      <w:bodyDiv w:val="1"/>
      <w:marLeft w:val="0"/>
      <w:marRight w:val="0"/>
      <w:marTop w:val="0"/>
      <w:marBottom w:val="0"/>
      <w:divBdr>
        <w:top w:val="none" w:sz="0" w:space="0" w:color="auto"/>
        <w:left w:val="none" w:sz="0" w:space="0" w:color="auto"/>
        <w:bottom w:val="none" w:sz="0" w:space="0" w:color="auto"/>
        <w:right w:val="none" w:sz="0" w:space="0" w:color="auto"/>
      </w:divBdr>
    </w:div>
    <w:div w:id="1068767036">
      <w:bodyDiv w:val="1"/>
      <w:marLeft w:val="0"/>
      <w:marRight w:val="0"/>
      <w:marTop w:val="0"/>
      <w:marBottom w:val="0"/>
      <w:divBdr>
        <w:top w:val="none" w:sz="0" w:space="0" w:color="auto"/>
        <w:left w:val="none" w:sz="0" w:space="0" w:color="auto"/>
        <w:bottom w:val="none" w:sz="0" w:space="0" w:color="auto"/>
        <w:right w:val="none" w:sz="0" w:space="0" w:color="auto"/>
      </w:divBdr>
    </w:div>
    <w:div w:id="1920409708">
      <w:bodyDiv w:val="1"/>
      <w:marLeft w:val="0"/>
      <w:marRight w:val="0"/>
      <w:marTop w:val="0"/>
      <w:marBottom w:val="0"/>
      <w:divBdr>
        <w:top w:val="none" w:sz="0" w:space="0" w:color="auto"/>
        <w:left w:val="none" w:sz="0" w:space="0" w:color="auto"/>
        <w:bottom w:val="none" w:sz="0" w:space="0" w:color="auto"/>
        <w:right w:val="none" w:sz="0" w:space="0" w:color="auto"/>
      </w:divBdr>
    </w:div>
    <w:div w:id="1933706812">
      <w:bodyDiv w:val="1"/>
      <w:marLeft w:val="0"/>
      <w:marRight w:val="0"/>
      <w:marTop w:val="0"/>
      <w:marBottom w:val="0"/>
      <w:divBdr>
        <w:top w:val="none" w:sz="0" w:space="0" w:color="auto"/>
        <w:left w:val="none" w:sz="0" w:space="0" w:color="auto"/>
        <w:bottom w:val="none" w:sz="0" w:space="0" w:color="auto"/>
        <w:right w:val="none" w:sz="0" w:space="0" w:color="auto"/>
      </w:divBdr>
    </w:div>
    <w:div w:id="1939673291">
      <w:bodyDiv w:val="1"/>
      <w:marLeft w:val="0"/>
      <w:marRight w:val="0"/>
      <w:marTop w:val="0"/>
      <w:marBottom w:val="0"/>
      <w:divBdr>
        <w:top w:val="none" w:sz="0" w:space="0" w:color="auto"/>
        <w:left w:val="none" w:sz="0" w:space="0" w:color="auto"/>
        <w:bottom w:val="none" w:sz="0" w:space="0" w:color="auto"/>
        <w:right w:val="none" w:sz="0" w:space="0" w:color="auto"/>
      </w:divBdr>
    </w:div>
    <w:div w:id="19711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1526950223514FB931CB583E1018CB" ma:contentTypeVersion="3" ma:contentTypeDescription="Create a new document." ma:contentTypeScope="" ma:versionID="07a709e8b78e9f7ba7c1986f359d00be">
  <xsd:schema xmlns:xsd="http://www.w3.org/2001/XMLSchema" xmlns:xs="http://www.w3.org/2001/XMLSchema" xmlns:p="http://schemas.microsoft.com/office/2006/metadata/properties" xmlns:ns2="c79171c1-101c-4e03-a873-f27942911305" targetNamespace="http://schemas.microsoft.com/office/2006/metadata/properties" ma:root="true" ma:fieldsID="3c7cfe6f22eb0aaebc97335eb418eac2" ns2:_="">
    <xsd:import namespace="c79171c1-101c-4e03-a873-f27942911305"/>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71c1-101c-4e03-a873-f279429113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9FD4F-B5A3-4634-8CB8-18381C0F987F}">
  <ds:schemaRefs>
    <ds:schemaRef ds:uri="http://schemas.microsoft.com/sharepoint/v3/contenttype/forms"/>
  </ds:schemaRefs>
</ds:datastoreItem>
</file>

<file path=customXml/itemProps2.xml><?xml version="1.0" encoding="utf-8"?>
<ds:datastoreItem xmlns:ds="http://schemas.openxmlformats.org/officeDocument/2006/customXml" ds:itemID="{E986899B-5935-4E39-AF7F-BA9848BB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171c1-101c-4e03-a873-f27942911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7460F-D824-4901-950A-6ACEA52014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dc:creator>
  <cp:lastModifiedBy>Elaine Pearce</cp:lastModifiedBy>
  <cp:revision>83</cp:revision>
  <cp:lastPrinted>2016-08-20T11:44:00Z</cp:lastPrinted>
  <dcterms:created xsi:type="dcterms:W3CDTF">2024-11-04T18:02:00Z</dcterms:created>
  <dcterms:modified xsi:type="dcterms:W3CDTF">2024-12-05T13:59:00Z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0x0101008E1526950223514FB931CB583E1018CB</vt:lpwstr>
  </property>
</Properties>
</file>