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917AD" w14:textId="77777777" w:rsidR="00B260D1" w:rsidRDefault="00B260D1" w:rsidP="00B260D1">
      <w:pPr>
        <w:spacing w:after="0" w:line="240" w:lineRule="auto"/>
        <w:rPr>
          <w:rFonts w:ascii="Verdana" w:eastAsia="MS Gothic" w:hAnsi="Verdana"/>
          <w:b/>
          <w:bCs/>
          <w:color w:val="00496E"/>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EF27C0" w:rsidRPr="00EF7F8C" w14:paraId="4F492278" w14:textId="77777777" w:rsidTr="00B07A1C">
        <w:trPr>
          <w:trHeight w:val="352"/>
        </w:trPr>
        <w:tc>
          <w:tcPr>
            <w:tcW w:w="1083" w:type="dxa"/>
            <w:shd w:val="clear" w:color="auto" w:fill="8DB3E2" w:themeFill="text2" w:themeFillTint="66"/>
          </w:tcPr>
          <w:p w14:paraId="317E32D9" w14:textId="77777777" w:rsidR="00EF27C0" w:rsidRPr="00EF7F8C" w:rsidRDefault="00EF27C0" w:rsidP="00B07A1C">
            <w:pPr>
              <w:jc w:val="center"/>
              <w:rPr>
                <w:rFonts w:ascii="Arial" w:hAnsi="Arial" w:cs="Arial"/>
                <w:b/>
                <w:sz w:val="24"/>
                <w:szCs w:val="24"/>
              </w:rPr>
            </w:pPr>
            <w:r w:rsidRPr="00EF7F8C">
              <w:rPr>
                <w:rFonts w:ascii="Arial" w:hAnsi="Arial" w:cs="Arial"/>
                <w:b/>
                <w:sz w:val="24"/>
                <w:szCs w:val="24"/>
              </w:rPr>
              <w:t>Section</w:t>
            </w:r>
          </w:p>
        </w:tc>
        <w:tc>
          <w:tcPr>
            <w:tcW w:w="7422" w:type="dxa"/>
          </w:tcPr>
          <w:p w14:paraId="517170FE" w14:textId="77777777" w:rsidR="00EF27C0" w:rsidRPr="00EF7F8C" w:rsidRDefault="00EF27C0" w:rsidP="00B07A1C">
            <w:pPr>
              <w:rPr>
                <w:rFonts w:ascii="Arial" w:hAnsi="Arial" w:cs="Arial"/>
                <w:b/>
                <w:sz w:val="24"/>
                <w:szCs w:val="24"/>
              </w:rPr>
            </w:pPr>
            <w:r w:rsidRPr="00EF7F8C">
              <w:rPr>
                <w:rFonts w:ascii="Arial" w:hAnsi="Arial" w:cs="Arial"/>
                <w:b/>
                <w:sz w:val="24"/>
                <w:szCs w:val="24"/>
              </w:rPr>
              <w:t>Title</w:t>
            </w:r>
          </w:p>
        </w:tc>
        <w:tc>
          <w:tcPr>
            <w:tcW w:w="993" w:type="dxa"/>
            <w:shd w:val="clear" w:color="auto" w:fill="8DB3E2" w:themeFill="text2" w:themeFillTint="66"/>
          </w:tcPr>
          <w:p w14:paraId="0808A907" w14:textId="77777777" w:rsidR="00EF27C0" w:rsidRPr="00EF7F8C" w:rsidRDefault="00EF27C0" w:rsidP="00B07A1C">
            <w:pPr>
              <w:jc w:val="center"/>
              <w:rPr>
                <w:rFonts w:ascii="Arial" w:hAnsi="Arial" w:cs="Arial"/>
                <w:b/>
                <w:sz w:val="24"/>
                <w:szCs w:val="24"/>
              </w:rPr>
            </w:pPr>
            <w:r w:rsidRPr="00EF7F8C">
              <w:rPr>
                <w:rFonts w:ascii="Arial" w:hAnsi="Arial" w:cs="Arial"/>
                <w:b/>
                <w:sz w:val="24"/>
                <w:szCs w:val="24"/>
              </w:rPr>
              <w:t>Page</w:t>
            </w:r>
          </w:p>
        </w:tc>
      </w:tr>
      <w:tr w:rsidR="00EF27C0" w:rsidRPr="00EF7F8C" w14:paraId="02B3F03D" w14:textId="77777777" w:rsidTr="00B07A1C">
        <w:trPr>
          <w:trHeight w:val="352"/>
        </w:trPr>
        <w:tc>
          <w:tcPr>
            <w:tcW w:w="1083" w:type="dxa"/>
            <w:shd w:val="clear" w:color="auto" w:fill="8DB3E2" w:themeFill="text2" w:themeFillTint="66"/>
          </w:tcPr>
          <w:p w14:paraId="43BC46E3"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1</w:t>
            </w:r>
          </w:p>
        </w:tc>
        <w:tc>
          <w:tcPr>
            <w:tcW w:w="7422" w:type="dxa"/>
          </w:tcPr>
          <w:p w14:paraId="28F83E85" w14:textId="77777777" w:rsidR="00EF27C0" w:rsidRPr="00EF7F8C" w:rsidRDefault="00EF27C0" w:rsidP="00B07A1C">
            <w:pPr>
              <w:rPr>
                <w:rFonts w:ascii="Arial" w:hAnsi="Arial" w:cs="Arial"/>
                <w:sz w:val="24"/>
                <w:szCs w:val="24"/>
              </w:rPr>
            </w:pPr>
            <w:r w:rsidRPr="00EF7F8C">
              <w:rPr>
                <w:rFonts w:ascii="Arial" w:hAnsi="Arial" w:cs="Arial"/>
                <w:sz w:val="24"/>
                <w:szCs w:val="24"/>
              </w:rPr>
              <w:t>Purpose</w:t>
            </w:r>
          </w:p>
        </w:tc>
        <w:tc>
          <w:tcPr>
            <w:tcW w:w="993" w:type="dxa"/>
            <w:shd w:val="clear" w:color="auto" w:fill="8DB3E2" w:themeFill="text2" w:themeFillTint="66"/>
          </w:tcPr>
          <w:p w14:paraId="568335CD" w14:textId="46E8109F" w:rsidR="00EF27C0" w:rsidRPr="00EF7F8C" w:rsidRDefault="001A50B9" w:rsidP="00B07A1C">
            <w:pPr>
              <w:jc w:val="center"/>
              <w:rPr>
                <w:rFonts w:ascii="Arial" w:hAnsi="Arial" w:cs="Arial"/>
                <w:sz w:val="24"/>
                <w:szCs w:val="24"/>
              </w:rPr>
            </w:pPr>
            <w:r>
              <w:rPr>
                <w:rFonts w:ascii="Arial" w:hAnsi="Arial" w:cs="Arial"/>
                <w:sz w:val="24"/>
                <w:szCs w:val="24"/>
              </w:rPr>
              <w:t>1</w:t>
            </w:r>
          </w:p>
        </w:tc>
      </w:tr>
      <w:tr w:rsidR="00EF27C0" w:rsidRPr="00EF7F8C" w14:paraId="432037BD" w14:textId="77777777" w:rsidTr="00B07A1C">
        <w:trPr>
          <w:trHeight w:val="352"/>
        </w:trPr>
        <w:tc>
          <w:tcPr>
            <w:tcW w:w="1083" w:type="dxa"/>
            <w:shd w:val="clear" w:color="auto" w:fill="8DB3E2" w:themeFill="text2" w:themeFillTint="66"/>
          </w:tcPr>
          <w:p w14:paraId="4C1403D0"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2</w:t>
            </w:r>
          </w:p>
        </w:tc>
        <w:tc>
          <w:tcPr>
            <w:tcW w:w="7422" w:type="dxa"/>
          </w:tcPr>
          <w:p w14:paraId="36E3307C" w14:textId="77777777" w:rsidR="00EF27C0" w:rsidRPr="00EF7F8C" w:rsidRDefault="00EF27C0" w:rsidP="00B07A1C">
            <w:pPr>
              <w:rPr>
                <w:rFonts w:ascii="Arial" w:hAnsi="Arial" w:cs="Arial"/>
                <w:sz w:val="24"/>
                <w:szCs w:val="24"/>
              </w:rPr>
            </w:pPr>
            <w:r w:rsidRPr="00EF7F8C">
              <w:rPr>
                <w:rFonts w:ascii="Arial" w:hAnsi="Arial" w:cs="Arial"/>
                <w:sz w:val="24"/>
                <w:szCs w:val="24"/>
              </w:rPr>
              <w:t xml:space="preserve">Scope </w:t>
            </w:r>
          </w:p>
        </w:tc>
        <w:tc>
          <w:tcPr>
            <w:tcW w:w="993" w:type="dxa"/>
            <w:shd w:val="clear" w:color="auto" w:fill="8DB3E2" w:themeFill="text2" w:themeFillTint="66"/>
          </w:tcPr>
          <w:p w14:paraId="44C7E16F" w14:textId="2C2047B6" w:rsidR="00EF27C0" w:rsidRPr="00EF7F8C" w:rsidRDefault="007535D3" w:rsidP="00B07A1C">
            <w:pPr>
              <w:jc w:val="center"/>
              <w:rPr>
                <w:rFonts w:ascii="Arial" w:hAnsi="Arial" w:cs="Arial"/>
                <w:sz w:val="24"/>
                <w:szCs w:val="24"/>
              </w:rPr>
            </w:pPr>
            <w:r>
              <w:rPr>
                <w:rFonts w:ascii="Arial" w:hAnsi="Arial" w:cs="Arial"/>
                <w:sz w:val="24"/>
                <w:szCs w:val="24"/>
              </w:rPr>
              <w:t>2</w:t>
            </w:r>
          </w:p>
        </w:tc>
      </w:tr>
      <w:tr w:rsidR="00EF27C0" w:rsidRPr="00EF7F8C" w14:paraId="10F2E3FB" w14:textId="77777777" w:rsidTr="00B07A1C">
        <w:trPr>
          <w:trHeight w:val="370"/>
        </w:trPr>
        <w:tc>
          <w:tcPr>
            <w:tcW w:w="1083" w:type="dxa"/>
            <w:shd w:val="clear" w:color="auto" w:fill="8DB3E2" w:themeFill="text2" w:themeFillTint="66"/>
          </w:tcPr>
          <w:p w14:paraId="46073463"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3</w:t>
            </w:r>
          </w:p>
        </w:tc>
        <w:tc>
          <w:tcPr>
            <w:tcW w:w="7422" w:type="dxa"/>
          </w:tcPr>
          <w:p w14:paraId="1D7194EE" w14:textId="77777777" w:rsidR="00EF27C0" w:rsidRPr="00EF7F8C" w:rsidRDefault="00EF27C0" w:rsidP="00B07A1C">
            <w:pPr>
              <w:rPr>
                <w:rFonts w:ascii="Arial" w:hAnsi="Arial" w:cs="Arial"/>
                <w:sz w:val="24"/>
                <w:szCs w:val="24"/>
              </w:rPr>
            </w:pPr>
            <w:r w:rsidRPr="00EF7F8C">
              <w:rPr>
                <w:rFonts w:ascii="Arial" w:hAnsi="Arial" w:cs="Arial"/>
                <w:sz w:val="24"/>
                <w:szCs w:val="24"/>
              </w:rPr>
              <w:t>Target Audience</w:t>
            </w:r>
          </w:p>
        </w:tc>
        <w:tc>
          <w:tcPr>
            <w:tcW w:w="993" w:type="dxa"/>
            <w:shd w:val="clear" w:color="auto" w:fill="8DB3E2" w:themeFill="text2" w:themeFillTint="66"/>
          </w:tcPr>
          <w:p w14:paraId="296B3592" w14:textId="6D6BECFA" w:rsidR="00EF27C0" w:rsidRPr="00EF7F8C" w:rsidRDefault="007535D3" w:rsidP="00B07A1C">
            <w:pPr>
              <w:jc w:val="center"/>
              <w:rPr>
                <w:rFonts w:ascii="Arial" w:hAnsi="Arial" w:cs="Arial"/>
                <w:sz w:val="24"/>
                <w:szCs w:val="24"/>
              </w:rPr>
            </w:pPr>
            <w:r>
              <w:rPr>
                <w:rFonts w:ascii="Arial" w:hAnsi="Arial" w:cs="Arial"/>
                <w:sz w:val="24"/>
                <w:szCs w:val="24"/>
              </w:rPr>
              <w:t>2</w:t>
            </w:r>
          </w:p>
        </w:tc>
      </w:tr>
      <w:tr w:rsidR="00EF27C0" w:rsidRPr="00EF7F8C" w14:paraId="7C3F19C0" w14:textId="77777777" w:rsidTr="00B07A1C">
        <w:trPr>
          <w:trHeight w:val="370"/>
        </w:trPr>
        <w:tc>
          <w:tcPr>
            <w:tcW w:w="1083" w:type="dxa"/>
            <w:shd w:val="clear" w:color="auto" w:fill="8DB3E2" w:themeFill="text2" w:themeFillTint="66"/>
          </w:tcPr>
          <w:p w14:paraId="5120C1AA"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4</w:t>
            </w:r>
          </w:p>
        </w:tc>
        <w:tc>
          <w:tcPr>
            <w:tcW w:w="7422" w:type="dxa"/>
          </w:tcPr>
          <w:p w14:paraId="70B27A69" w14:textId="77777777" w:rsidR="00EF27C0" w:rsidRPr="00EF7F8C" w:rsidRDefault="00EF27C0" w:rsidP="00B07A1C">
            <w:pPr>
              <w:rPr>
                <w:rFonts w:ascii="Arial" w:hAnsi="Arial" w:cs="Arial"/>
                <w:sz w:val="24"/>
                <w:szCs w:val="24"/>
              </w:rPr>
            </w:pPr>
            <w:r w:rsidRPr="00EF7F8C">
              <w:rPr>
                <w:rFonts w:ascii="Arial" w:hAnsi="Arial" w:cs="Arial"/>
                <w:sz w:val="24"/>
                <w:szCs w:val="24"/>
              </w:rPr>
              <w:t>Responsibilities</w:t>
            </w:r>
          </w:p>
        </w:tc>
        <w:tc>
          <w:tcPr>
            <w:tcW w:w="993" w:type="dxa"/>
            <w:shd w:val="clear" w:color="auto" w:fill="8DB3E2" w:themeFill="text2" w:themeFillTint="66"/>
          </w:tcPr>
          <w:p w14:paraId="0A0EFE51" w14:textId="61816C24" w:rsidR="00EF27C0" w:rsidRPr="00EF7F8C" w:rsidRDefault="00EF4803" w:rsidP="005D0750">
            <w:pPr>
              <w:jc w:val="center"/>
              <w:rPr>
                <w:rFonts w:ascii="Arial" w:hAnsi="Arial" w:cs="Arial"/>
                <w:sz w:val="24"/>
                <w:szCs w:val="24"/>
              </w:rPr>
            </w:pPr>
            <w:r>
              <w:rPr>
                <w:rFonts w:ascii="Arial" w:hAnsi="Arial" w:cs="Arial"/>
                <w:sz w:val="24"/>
                <w:szCs w:val="24"/>
              </w:rPr>
              <w:t>2</w:t>
            </w:r>
          </w:p>
        </w:tc>
      </w:tr>
      <w:tr w:rsidR="00EF27C0" w:rsidRPr="00EF7F8C" w14:paraId="167882F1" w14:textId="77777777" w:rsidTr="00B07A1C">
        <w:trPr>
          <w:trHeight w:val="370"/>
        </w:trPr>
        <w:tc>
          <w:tcPr>
            <w:tcW w:w="1083" w:type="dxa"/>
            <w:shd w:val="clear" w:color="auto" w:fill="8DB3E2" w:themeFill="text2" w:themeFillTint="66"/>
          </w:tcPr>
          <w:p w14:paraId="1BCBE106"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5</w:t>
            </w:r>
          </w:p>
        </w:tc>
        <w:tc>
          <w:tcPr>
            <w:tcW w:w="7422" w:type="dxa"/>
          </w:tcPr>
          <w:p w14:paraId="778469D6" w14:textId="77777777" w:rsidR="00EF27C0" w:rsidRPr="00EF7F8C" w:rsidRDefault="00EF27C0" w:rsidP="00B07A1C">
            <w:pPr>
              <w:rPr>
                <w:rFonts w:ascii="Arial" w:hAnsi="Arial" w:cs="Arial"/>
                <w:sz w:val="24"/>
                <w:szCs w:val="24"/>
              </w:rPr>
            </w:pPr>
            <w:r>
              <w:rPr>
                <w:rFonts w:ascii="Arial" w:hAnsi="Arial" w:cs="Arial"/>
                <w:sz w:val="24"/>
                <w:szCs w:val="24"/>
              </w:rPr>
              <w:t>What is Flexible Working</w:t>
            </w:r>
          </w:p>
        </w:tc>
        <w:tc>
          <w:tcPr>
            <w:tcW w:w="993" w:type="dxa"/>
            <w:shd w:val="clear" w:color="auto" w:fill="8DB3E2" w:themeFill="text2" w:themeFillTint="66"/>
          </w:tcPr>
          <w:p w14:paraId="2DDD1B99" w14:textId="3D1E7C1E" w:rsidR="00EF27C0" w:rsidRPr="00EF7F8C" w:rsidRDefault="00EF4803" w:rsidP="005D0750">
            <w:pPr>
              <w:jc w:val="center"/>
              <w:rPr>
                <w:rFonts w:ascii="Arial" w:hAnsi="Arial" w:cs="Arial"/>
                <w:sz w:val="24"/>
                <w:szCs w:val="24"/>
              </w:rPr>
            </w:pPr>
            <w:r>
              <w:rPr>
                <w:rFonts w:ascii="Arial" w:hAnsi="Arial" w:cs="Arial"/>
                <w:sz w:val="24"/>
                <w:szCs w:val="24"/>
              </w:rPr>
              <w:t>2</w:t>
            </w:r>
          </w:p>
        </w:tc>
      </w:tr>
      <w:tr w:rsidR="00EF27C0" w:rsidRPr="00EF7F8C" w14:paraId="6571D4EE" w14:textId="77777777" w:rsidTr="00B07A1C">
        <w:trPr>
          <w:trHeight w:val="370"/>
        </w:trPr>
        <w:tc>
          <w:tcPr>
            <w:tcW w:w="1083" w:type="dxa"/>
            <w:shd w:val="clear" w:color="auto" w:fill="8DB3E2" w:themeFill="text2" w:themeFillTint="66"/>
          </w:tcPr>
          <w:p w14:paraId="28442088"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6</w:t>
            </w:r>
          </w:p>
        </w:tc>
        <w:tc>
          <w:tcPr>
            <w:tcW w:w="7422" w:type="dxa"/>
          </w:tcPr>
          <w:p w14:paraId="58A0D819" w14:textId="77777777" w:rsidR="00EF27C0" w:rsidRPr="00EF7F8C" w:rsidRDefault="00EF27C0" w:rsidP="00B07A1C">
            <w:pPr>
              <w:rPr>
                <w:rFonts w:ascii="Arial" w:hAnsi="Arial" w:cs="Arial"/>
                <w:sz w:val="24"/>
                <w:szCs w:val="24"/>
              </w:rPr>
            </w:pPr>
            <w:r>
              <w:rPr>
                <w:rFonts w:ascii="Arial" w:hAnsi="Arial" w:cs="Arial"/>
                <w:sz w:val="24"/>
                <w:szCs w:val="24"/>
              </w:rPr>
              <w:t>Types of Flexible Working</w:t>
            </w:r>
          </w:p>
        </w:tc>
        <w:tc>
          <w:tcPr>
            <w:tcW w:w="993" w:type="dxa"/>
            <w:shd w:val="clear" w:color="auto" w:fill="8DB3E2" w:themeFill="text2" w:themeFillTint="66"/>
          </w:tcPr>
          <w:p w14:paraId="2D8F16FE" w14:textId="3D56266C" w:rsidR="00EF27C0" w:rsidRPr="00EF7F8C" w:rsidRDefault="00623EA8" w:rsidP="005D0750">
            <w:pPr>
              <w:jc w:val="center"/>
              <w:rPr>
                <w:rFonts w:ascii="Arial" w:hAnsi="Arial" w:cs="Arial"/>
                <w:sz w:val="24"/>
                <w:szCs w:val="24"/>
              </w:rPr>
            </w:pPr>
            <w:r>
              <w:rPr>
                <w:rFonts w:ascii="Arial" w:hAnsi="Arial" w:cs="Arial"/>
                <w:sz w:val="24"/>
                <w:szCs w:val="24"/>
              </w:rPr>
              <w:t>3</w:t>
            </w:r>
          </w:p>
        </w:tc>
      </w:tr>
      <w:tr w:rsidR="00EF27C0" w:rsidRPr="00EF7F8C" w14:paraId="6FFF1AE8" w14:textId="77777777" w:rsidTr="00B07A1C">
        <w:trPr>
          <w:trHeight w:val="370"/>
        </w:trPr>
        <w:tc>
          <w:tcPr>
            <w:tcW w:w="1083" w:type="dxa"/>
            <w:shd w:val="clear" w:color="auto" w:fill="8DB3E2" w:themeFill="text2" w:themeFillTint="66"/>
          </w:tcPr>
          <w:p w14:paraId="5B029350"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7</w:t>
            </w:r>
          </w:p>
        </w:tc>
        <w:tc>
          <w:tcPr>
            <w:tcW w:w="7422" w:type="dxa"/>
          </w:tcPr>
          <w:p w14:paraId="0CDA50A3" w14:textId="77777777" w:rsidR="00EF27C0" w:rsidRPr="00EF7F8C" w:rsidRDefault="00EF27C0" w:rsidP="00B07A1C">
            <w:pPr>
              <w:rPr>
                <w:rFonts w:ascii="Arial" w:hAnsi="Arial" w:cs="Arial"/>
                <w:sz w:val="24"/>
                <w:szCs w:val="24"/>
              </w:rPr>
            </w:pPr>
            <w:r>
              <w:rPr>
                <w:rFonts w:ascii="Arial" w:hAnsi="Arial" w:cs="Arial"/>
                <w:sz w:val="24"/>
                <w:szCs w:val="24"/>
              </w:rPr>
              <w:t xml:space="preserve">The needs of The Charity </w:t>
            </w:r>
          </w:p>
        </w:tc>
        <w:tc>
          <w:tcPr>
            <w:tcW w:w="993" w:type="dxa"/>
            <w:shd w:val="clear" w:color="auto" w:fill="8DB3E2" w:themeFill="text2" w:themeFillTint="66"/>
          </w:tcPr>
          <w:p w14:paraId="2E543842" w14:textId="3DAE0BE5" w:rsidR="00EF27C0" w:rsidRPr="00EF7F8C" w:rsidRDefault="00832AA9" w:rsidP="005D0750">
            <w:pPr>
              <w:jc w:val="center"/>
              <w:rPr>
                <w:rFonts w:ascii="Arial" w:hAnsi="Arial" w:cs="Arial"/>
                <w:sz w:val="24"/>
                <w:szCs w:val="24"/>
              </w:rPr>
            </w:pPr>
            <w:r>
              <w:rPr>
                <w:rFonts w:ascii="Arial" w:hAnsi="Arial" w:cs="Arial"/>
                <w:sz w:val="24"/>
                <w:szCs w:val="24"/>
              </w:rPr>
              <w:t>4</w:t>
            </w:r>
          </w:p>
        </w:tc>
      </w:tr>
      <w:tr w:rsidR="00EF27C0" w:rsidRPr="00EF7F8C" w14:paraId="0B423E34" w14:textId="77777777" w:rsidTr="00B07A1C">
        <w:trPr>
          <w:trHeight w:val="370"/>
        </w:trPr>
        <w:tc>
          <w:tcPr>
            <w:tcW w:w="1083" w:type="dxa"/>
            <w:shd w:val="clear" w:color="auto" w:fill="8DB3E2" w:themeFill="text2" w:themeFillTint="66"/>
          </w:tcPr>
          <w:p w14:paraId="28B83BCE"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8</w:t>
            </w:r>
          </w:p>
        </w:tc>
        <w:tc>
          <w:tcPr>
            <w:tcW w:w="7422" w:type="dxa"/>
          </w:tcPr>
          <w:p w14:paraId="3EDB1BB0" w14:textId="77777777" w:rsidR="00EF27C0" w:rsidRPr="00EF7F8C" w:rsidRDefault="00EF27C0" w:rsidP="00B07A1C">
            <w:pPr>
              <w:rPr>
                <w:rFonts w:ascii="Arial" w:hAnsi="Arial" w:cs="Arial"/>
                <w:sz w:val="24"/>
                <w:szCs w:val="24"/>
              </w:rPr>
            </w:pPr>
            <w:r>
              <w:rPr>
                <w:rFonts w:ascii="Arial" w:hAnsi="Arial" w:cs="Arial"/>
                <w:sz w:val="24"/>
                <w:szCs w:val="24"/>
              </w:rPr>
              <w:t>Eligibility</w:t>
            </w:r>
          </w:p>
        </w:tc>
        <w:tc>
          <w:tcPr>
            <w:tcW w:w="993" w:type="dxa"/>
            <w:shd w:val="clear" w:color="auto" w:fill="8DB3E2" w:themeFill="text2" w:themeFillTint="66"/>
          </w:tcPr>
          <w:p w14:paraId="76C1FE35" w14:textId="72F0ABB9" w:rsidR="00EF27C0" w:rsidRPr="00EF7F8C" w:rsidRDefault="0023537D" w:rsidP="005D0750">
            <w:pPr>
              <w:jc w:val="center"/>
              <w:rPr>
                <w:rFonts w:ascii="Arial" w:hAnsi="Arial" w:cs="Arial"/>
                <w:sz w:val="24"/>
                <w:szCs w:val="24"/>
              </w:rPr>
            </w:pPr>
            <w:r>
              <w:rPr>
                <w:rFonts w:ascii="Arial" w:hAnsi="Arial" w:cs="Arial"/>
                <w:sz w:val="24"/>
                <w:szCs w:val="24"/>
              </w:rPr>
              <w:t>5</w:t>
            </w:r>
          </w:p>
        </w:tc>
      </w:tr>
      <w:tr w:rsidR="00EF27C0" w:rsidRPr="00EF7F8C" w14:paraId="6EABAFB4" w14:textId="77777777" w:rsidTr="00B07A1C">
        <w:trPr>
          <w:trHeight w:val="370"/>
        </w:trPr>
        <w:tc>
          <w:tcPr>
            <w:tcW w:w="1083" w:type="dxa"/>
            <w:shd w:val="clear" w:color="auto" w:fill="8DB3E2" w:themeFill="text2" w:themeFillTint="66"/>
          </w:tcPr>
          <w:p w14:paraId="0759099D"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9</w:t>
            </w:r>
          </w:p>
        </w:tc>
        <w:tc>
          <w:tcPr>
            <w:tcW w:w="7422" w:type="dxa"/>
          </w:tcPr>
          <w:p w14:paraId="7DD292C4" w14:textId="77777777" w:rsidR="00EF27C0" w:rsidRPr="00EF7F8C" w:rsidRDefault="00EF27C0" w:rsidP="00B07A1C">
            <w:pPr>
              <w:rPr>
                <w:rFonts w:ascii="Arial" w:hAnsi="Arial" w:cs="Arial"/>
                <w:sz w:val="24"/>
                <w:szCs w:val="24"/>
              </w:rPr>
            </w:pPr>
            <w:r>
              <w:rPr>
                <w:rFonts w:ascii="Arial" w:hAnsi="Arial" w:cs="Arial"/>
                <w:sz w:val="24"/>
                <w:szCs w:val="24"/>
              </w:rPr>
              <w:t>Submitting a flexible working request</w:t>
            </w:r>
          </w:p>
        </w:tc>
        <w:tc>
          <w:tcPr>
            <w:tcW w:w="993" w:type="dxa"/>
            <w:shd w:val="clear" w:color="auto" w:fill="8DB3E2" w:themeFill="text2" w:themeFillTint="66"/>
          </w:tcPr>
          <w:p w14:paraId="12555507" w14:textId="15F8D1D2" w:rsidR="00EF27C0" w:rsidRPr="00EF7F8C" w:rsidRDefault="0023537D" w:rsidP="005D0750">
            <w:pPr>
              <w:jc w:val="center"/>
              <w:rPr>
                <w:rFonts w:ascii="Arial" w:hAnsi="Arial" w:cs="Arial"/>
                <w:sz w:val="24"/>
                <w:szCs w:val="24"/>
              </w:rPr>
            </w:pPr>
            <w:r>
              <w:rPr>
                <w:rFonts w:ascii="Arial" w:hAnsi="Arial" w:cs="Arial"/>
                <w:sz w:val="24"/>
                <w:szCs w:val="24"/>
              </w:rPr>
              <w:t>5</w:t>
            </w:r>
          </w:p>
        </w:tc>
      </w:tr>
      <w:tr w:rsidR="00EF27C0" w:rsidRPr="00EF7F8C" w14:paraId="130D7EE3" w14:textId="77777777" w:rsidTr="00B07A1C">
        <w:trPr>
          <w:trHeight w:val="370"/>
        </w:trPr>
        <w:tc>
          <w:tcPr>
            <w:tcW w:w="1083" w:type="dxa"/>
            <w:shd w:val="clear" w:color="auto" w:fill="8DB3E2" w:themeFill="text2" w:themeFillTint="66"/>
          </w:tcPr>
          <w:p w14:paraId="4B807524"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10</w:t>
            </w:r>
          </w:p>
        </w:tc>
        <w:tc>
          <w:tcPr>
            <w:tcW w:w="7422" w:type="dxa"/>
          </w:tcPr>
          <w:p w14:paraId="1A1ABD86" w14:textId="77777777" w:rsidR="00EF27C0" w:rsidRPr="00EF7F8C" w:rsidRDefault="00EF27C0" w:rsidP="00B07A1C">
            <w:pPr>
              <w:rPr>
                <w:rFonts w:ascii="Arial" w:hAnsi="Arial" w:cs="Arial"/>
                <w:sz w:val="24"/>
                <w:szCs w:val="24"/>
              </w:rPr>
            </w:pPr>
            <w:r>
              <w:rPr>
                <w:rFonts w:ascii="Arial" w:hAnsi="Arial" w:cs="Arial"/>
                <w:sz w:val="24"/>
                <w:szCs w:val="24"/>
              </w:rPr>
              <w:t>Meetings regarding flexible working</w:t>
            </w:r>
          </w:p>
        </w:tc>
        <w:tc>
          <w:tcPr>
            <w:tcW w:w="993" w:type="dxa"/>
            <w:shd w:val="clear" w:color="auto" w:fill="8DB3E2" w:themeFill="text2" w:themeFillTint="66"/>
          </w:tcPr>
          <w:p w14:paraId="0EE5702F" w14:textId="57E95940" w:rsidR="00EF27C0" w:rsidRPr="00EF7F8C" w:rsidRDefault="00A377C5" w:rsidP="005D0750">
            <w:pPr>
              <w:jc w:val="center"/>
              <w:rPr>
                <w:rFonts w:ascii="Arial" w:hAnsi="Arial" w:cs="Arial"/>
                <w:sz w:val="24"/>
                <w:szCs w:val="24"/>
              </w:rPr>
            </w:pPr>
            <w:r>
              <w:rPr>
                <w:rFonts w:ascii="Arial" w:hAnsi="Arial" w:cs="Arial"/>
                <w:sz w:val="24"/>
                <w:szCs w:val="24"/>
              </w:rPr>
              <w:t>5</w:t>
            </w:r>
          </w:p>
        </w:tc>
      </w:tr>
      <w:tr w:rsidR="00EF27C0" w:rsidRPr="00EF7F8C" w14:paraId="0ADDB141" w14:textId="77777777" w:rsidTr="00B07A1C">
        <w:trPr>
          <w:trHeight w:val="370"/>
        </w:trPr>
        <w:tc>
          <w:tcPr>
            <w:tcW w:w="1083" w:type="dxa"/>
            <w:shd w:val="clear" w:color="auto" w:fill="8DB3E2" w:themeFill="text2" w:themeFillTint="66"/>
          </w:tcPr>
          <w:p w14:paraId="07C98CB5"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11</w:t>
            </w:r>
          </w:p>
        </w:tc>
        <w:tc>
          <w:tcPr>
            <w:tcW w:w="7422" w:type="dxa"/>
          </w:tcPr>
          <w:p w14:paraId="5A279EBF" w14:textId="77777777" w:rsidR="00EF27C0" w:rsidRPr="00EF7F8C" w:rsidRDefault="00EF27C0" w:rsidP="00B07A1C">
            <w:pPr>
              <w:rPr>
                <w:rFonts w:ascii="Arial" w:hAnsi="Arial" w:cs="Arial"/>
                <w:sz w:val="24"/>
                <w:szCs w:val="24"/>
              </w:rPr>
            </w:pPr>
            <w:r>
              <w:rPr>
                <w:rFonts w:ascii="Arial" w:hAnsi="Arial" w:cs="Arial"/>
                <w:sz w:val="24"/>
                <w:szCs w:val="24"/>
              </w:rPr>
              <w:t>Responding to a flexible working request</w:t>
            </w:r>
          </w:p>
        </w:tc>
        <w:tc>
          <w:tcPr>
            <w:tcW w:w="993" w:type="dxa"/>
            <w:shd w:val="clear" w:color="auto" w:fill="8DB3E2" w:themeFill="text2" w:themeFillTint="66"/>
          </w:tcPr>
          <w:p w14:paraId="3D01D88F" w14:textId="6D26A272" w:rsidR="00EF27C0" w:rsidRPr="00EF7F8C" w:rsidRDefault="005673BA" w:rsidP="005D0750">
            <w:pPr>
              <w:jc w:val="center"/>
              <w:rPr>
                <w:rFonts w:ascii="Arial" w:hAnsi="Arial" w:cs="Arial"/>
                <w:sz w:val="24"/>
                <w:szCs w:val="24"/>
              </w:rPr>
            </w:pPr>
            <w:r>
              <w:rPr>
                <w:rFonts w:ascii="Arial" w:hAnsi="Arial" w:cs="Arial"/>
                <w:sz w:val="24"/>
                <w:szCs w:val="24"/>
              </w:rPr>
              <w:t>6</w:t>
            </w:r>
          </w:p>
        </w:tc>
      </w:tr>
      <w:tr w:rsidR="00EF27C0" w:rsidRPr="00EF7F8C" w14:paraId="7FE7D2E5" w14:textId="77777777" w:rsidTr="00B07A1C">
        <w:trPr>
          <w:trHeight w:val="370"/>
        </w:trPr>
        <w:tc>
          <w:tcPr>
            <w:tcW w:w="1083" w:type="dxa"/>
            <w:shd w:val="clear" w:color="auto" w:fill="8DB3E2" w:themeFill="text2" w:themeFillTint="66"/>
          </w:tcPr>
          <w:p w14:paraId="75E5D324"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12</w:t>
            </w:r>
          </w:p>
        </w:tc>
        <w:tc>
          <w:tcPr>
            <w:tcW w:w="7422" w:type="dxa"/>
          </w:tcPr>
          <w:p w14:paraId="0CE205B1" w14:textId="77777777" w:rsidR="00EF27C0" w:rsidRPr="00EF7F8C" w:rsidRDefault="00EF27C0" w:rsidP="00B07A1C">
            <w:pPr>
              <w:rPr>
                <w:rFonts w:ascii="Arial" w:hAnsi="Arial" w:cs="Arial"/>
                <w:sz w:val="24"/>
                <w:szCs w:val="24"/>
              </w:rPr>
            </w:pPr>
            <w:r>
              <w:rPr>
                <w:rFonts w:ascii="Arial" w:hAnsi="Arial" w:cs="Arial"/>
                <w:sz w:val="24"/>
                <w:szCs w:val="24"/>
              </w:rPr>
              <w:t>Right to appeal a decision</w:t>
            </w:r>
          </w:p>
        </w:tc>
        <w:tc>
          <w:tcPr>
            <w:tcW w:w="993" w:type="dxa"/>
            <w:shd w:val="clear" w:color="auto" w:fill="8DB3E2" w:themeFill="text2" w:themeFillTint="66"/>
          </w:tcPr>
          <w:p w14:paraId="56010348" w14:textId="06F54F59" w:rsidR="00EF27C0" w:rsidRPr="00EF7F8C" w:rsidRDefault="00CE05F6" w:rsidP="005D0750">
            <w:pPr>
              <w:jc w:val="center"/>
              <w:rPr>
                <w:rFonts w:ascii="Arial" w:hAnsi="Arial" w:cs="Arial"/>
                <w:sz w:val="24"/>
                <w:szCs w:val="24"/>
              </w:rPr>
            </w:pPr>
            <w:r>
              <w:rPr>
                <w:rFonts w:ascii="Arial" w:hAnsi="Arial" w:cs="Arial"/>
                <w:sz w:val="24"/>
                <w:szCs w:val="24"/>
              </w:rPr>
              <w:t>7</w:t>
            </w:r>
          </w:p>
        </w:tc>
      </w:tr>
      <w:tr w:rsidR="00EF27C0" w:rsidRPr="00EF7F8C" w14:paraId="40D63A5A" w14:textId="77777777" w:rsidTr="00B07A1C">
        <w:trPr>
          <w:trHeight w:val="370"/>
        </w:trPr>
        <w:tc>
          <w:tcPr>
            <w:tcW w:w="1083" w:type="dxa"/>
            <w:shd w:val="clear" w:color="auto" w:fill="8DB3E2" w:themeFill="text2" w:themeFillTint="66"/>
          </w:tcPr>
          <w:p w14:paraId="7B92910D" w14:textId="77777777" w:rsidR="00EF27C0" w:rsidRPr="00EF7F8C" w:rsidRDefault="00EF27C0" w:rsidP="00B07A1C">
            <w:pPr>
              <w:jc w:val="center"/>
              <w:rPr>
                <w:rFonts w:ascii="Arial" w:hAnsi="Arial" w:cs="Arial"/>
                <w:sz w:val="24"/>
                <w:szCs w:val="24"/>
              </w:rPr>
            </w:pPr>
            <w:r>
              <w:rPr>
                <w:rFonts w:ascii="Arial" w:hAnsi="Arial" w:cs="Arial"/>
                <w:sz w:val="24"/>
                <w:szCs w:val="24"/>
              </w:rPr>
              <w:t>13</w:t>
            </w:r>
          </w:p>
        </w:tc>
        <w:tc>
          <w:tcPr>
            <w:tcW w:w="7422" w:type="dxa"/>
          </w:tcPr>
          <w:p w14:paraId="40D39549" w14:textId="77777777" w:rsidR="00EF27C0" w:rsidRPr="00EF7F8C" w:rsidRDefault="00EF27C0" w:rsidP="00B07A1C">
            <w:pPr>
              <w:rPr>
                <w:rFonts w:ascii="Arial" w:hAnsi="Arial" w:cs="Arial"/>
                <w:sz w:val="24"/>
                <w:szCs w:val="24"/>
              </w:rPr>
            </w:pPr>
            <w:r>
              <w:rPr>
                <w:rFonts w:ascii="Arial" w:hAnsi="Arial" w:cs="Arial"/>
                <w:sz w:val="24"/>
                <w:szCs w:val="24"/>
              </w:rPr>
              <w:t>Trialing new working arrangements</w:t>
            </w:r>
          </w:p>
        </w:tc>
        <w:tc>
          <w:tcPr>
            <w:tcW w:w="993" w:type="dxa"/>
            <w:shd w:val="clear" w:color="auto" w:fill="8DB3E2" w:themeFill="text2" w:themeFillTint="66"/>
          </w:tcPr>
          <w:p w14:paraId="1012EB36" w14:textId="0BF1B312" w:rsidR="00EF27C0" w:rsidRDefault="00CE05F6" w:rsidP="005D0750">
            <w:pPr>
              <w:jc w:val="center"/>
              <w:rPr>
                <w:rFonts w:ascii="Arial" w:hAnsi="Arial" w:cs="Arial"/>
                <w:sz w:val="24"/>
                <w:szCs w:val="24"/>
              </w:rPr>
            </w:pPr>
            <w:r>
              <w:rPr>
                <w:rFonts w:ascii="Arial" w:hAnsi="Arial" w:cs="Arial"/>
                <w:sz w:val="24"/>
                <w:szCs w:val="24"/>
              </w:rPr>
              <w:t>7</w:t>
            </w:r>
          </w:p>
        </w:tc>
      </w:tr>
      <w:tr w:rsidR="00EF27C0" w:rsidRPr="00EF7F8C" w14:paraId="6778A31A" w14:textId="77777777" w:rsidTr="00B07A1C">
        <w:trPr>
          <w:trHeight w:val="370"/>
        </w:trPr>
        <w:tc>
          <w:tcPr>
            <w:tcW w:w="1083" w:type="dxa"/>
            <w:shd w:val="clear" w:color="auto" w:fill="8DB3E2" w:themeFill="text2" w:themeFillTint="66"/>
          </w:tcPr>
          <w:p w14:paraId="75897053" w14:textId="77777777" w:rsidR="00EF27C0" w:rsidRPr="00EF7F8C" w:rsidRDefault="00EF27C0" w:rsidP="00B07A1C">
            <w:pPr>
              <w:jc w:val="center"/>
              <w:rPr>
                <w:rFonts w:ascii="Arial" w:hAnsi="Arial" w:cs="Arial"/>
                <w:sz w:val="24"/>
                <w:szCs w:val="24"/>
              </w:rPr>
            </w:pPr>
            <w:r>
              <w:rPr>
                <w:rFonts w:ascii="Arial" w:hAnsi="Arial" w:cs="Arial"/>
                <w:sz w:val="24"/>
                <w:szCs w:val="24"/>
              </w:rPr>
              <w:t>14</w:t>
            </w:r>
          </w:p>
        </w:tc>
        <w:tc>
          <w:tcPr>
            <w:tcW w:w="7422" w:type="dxa"/>
          </w:tcPr>
          <w:p w14:paraId="34A713FE" w14:textId="77777777" w:rsidR="00EF27C0" w:rsidRDefault="00EF27C0" w:rsidP="00B07A1C">
            <w:pPr>
              <w:rPr>
                <w:rFonts w:ascii="Arial" w:hAnsi="Arial" w:cs="Arial"/>
                <w:sz w:val="24"/>
                <w:szCs w:val="24"/>
              </w:rPr>
            </w:pPr>
            <w:r>
              <w:rPr>
                <w:rFonts w:ascii="Arial" w:hAnsi="Arial" w:cs="Arial"/>
                <w:sz w:val="24"/>
                <w:szCs w:val="24"/>
              </w:rPr>
              <w:t>Varying an employee’s contract</w:t>
            </w:r>
          </w:p>
        </w:tc>
        <w:tc>
          <w:tcPr>
            <w:tcW w:w="993" w:type="dxa"/>
            <w:shd w:val="clear" w:color="auto" w:fill="8DB3E2" w:themeFill="text2" w:themeFillTint="66"/>
          </w:tcPr>
          <w:p w14:paraId="08B6CA39" w14:textId="526F73AF" w:rsidR="00EF27C0" w:rsidRDefault="00CE05F6" w:rsidP="005D0750">
            <w:pPr>
              <w:jc w:val="center"/>
              <w:rPr>
                <w:rFonts w:ascii="Arial" w:hAnsi="Arial" w:cs="Arial"/>
                <w:sz w:val="24"/>
                <w:szCs w:val="24"/>
              </w:rPr>
            </w:pPr>
            <w:r>
              <w:rPr>
                <w:rFonts w:ascii="Arial" w:hAnsi="Arial" w:cs="Arial"/>
                <w:sz w:val="24"/>
                <w:szCs w:val="24"/>
              </w:rPr>
              <w:t>7</w:t>
            </w:r>
          </w:p>
        </w:tc>
      </w:tr>
      <w:tr w:rsidR="00EF27C0" w:rsidRPr="00EF7F8C" w14:paraId="2A22CD76" w14:textId="77777777" w:rsidTr="00B07A1C">
        <w:trPr>
          <w:trHeight w:val="370"/>
        </w:trPr>
        <w:tc>
          <w:tcPr>
            <w:tcW w:w="1083" w:type="dxa"/>
            <w:shd w:val="clear" w:color="auto" w:fill="8DB3E2" w:themeFill="text2" w:themeFillTint="66"/>
          </w:tcPr>
          <w:p w14:paraId="1A1617B4" w14:textId="77777777" w:rsidR="00EF27C0" w:rsidRPr="00EF7F8C" w:rsidRDefault="00EF27C0" w:rsidP="00B07A1C">
            <w:pPr>
              <w:jc w:val="center"/>
              <w:rPr>
                <w:rFonts w:ascii="Arial" w:hAnsi="Arial" w:cs="Arial"/>
                <w:sz w:val="24"/>
                <w:szCs w:val="24"/>
              </w:rPr>
            </w:pPr>
            <w:r>
              <w:rPr>
                <w:rFonts w:ascii="Arial" w:hAnsi="Arial" w:cs="Arial"/>
                <w:sz w:val="24"/>
                <w:szCs w:val="24"/>
              </w:rPr>
              <w:t>15</w:t>
            </w:r>
          </w:p>
        </w:tc>
        <w:tc>
          <w:tcPr>
            <w:tcW w:w="7422" w:type="dxa"/>
          </w:tcPr>
          <w:p w14:paraId="5C982683" w14:textId="77777777" w:rsidR="00EF27C0" w:rsidRDefault="00EF27C0" w:rsidP="00B07A1C">
            <w:pPr>
              <w:rPr>
                <w:rFonts w:ascii="Arial" w:hAnsi="Arial" w:cs="Arial"/>
                <w:sz w:val="24"/>
                <w:szCs w:val="24"/>
              </w:rPr>
            </w:pPr>
            <w:r>
              <w:rPr>
                <w:rFonts w:ascii="Arial" w:hAnsi="Arial" w:cs="Arial"/>
                <w:sz w:val="24"/>
                <w:szCs w:val="24"/>
              </w:rPr>
              <w:t>Complaints and further information</w:t>
            </w:r>
          </w:p>
        </w:tc>
        <w:tc>
          <w:tcPr>
            <w:tcW w:w="993" w:type="dxa"/>
            <w:shd w:val="clear" w:color="auto" w:fill="8DB3E2" w:themeFill="text2" w:themeFillTint="66"/>
          </w:tcPr>
          <w:p w14:paraId="540A4C6D" w14:textId="6B2C6605" w:rsidR="00EF27C0" w:rsidRDefault="00AC1630" w:rsidP="005D0750">
            <w:pPr>
              <w:jc w:val="center"/>
              <w:rPr>
                <w:rFonts w:ascii="Arial" w:hAnsi="Arial" w:cs="Arial"/>
                <w:sz w:val="24"/>
                <w:szCs w:val="24"/>
              </w:rPr>
            </w:pPr>
            <w:r>
              <w:rPr>
                <w:rFonts w:ascii="Arial" w:hAnsi="Arial" w:cs="Arial"/>
                <w:sz w:val="24"/>
                <w:szCs w:val="24"/>
              </w:rPr>
              <w:t>8</w:t>
            </w:r>
          </w:p>
        </w:tc>
      </w:tr>
    </w:tbl>
    <w:p w14:paraId="1430F5DF" w14:textId="77777777" w:rsidR="00EF27C0" w:rsidRDefault="00EF27C0" w:rsidP="00B260D1">
      <w:pPr>
        <w:spacing w:after="0" w:line="240" w:lineRule="auto"/>
        <w:rPr>
          <w:rFonts w:ascii="Verdana" w:eastAsia="MS Gothic" w:hAnsi="Verdana"/>
          <w:b/>
          <w:bCs/>
          <w:color w:val="00496E"/>
          <w:lang w:val="en-GB" w:eastAsia="en-GB"/>
        </w:rPr>
      </w:pPr>
    </w:p>
    <w:p w14:paraId="05C934FD" w14:textId="77777777" w:rsidR="000B4C2C" w:rsidRDefault="000B4C2C" w:rsidP="00B260D1">
      <w:pPr>
        <w:spacing w:after="0" w:line="240" w:lineRule="auto"/>
        <w:rPr>
          <w:rFonts w:ascii="Verdana" w:eastAsia="MS Gothic" w:hAnsi="Verdana"/>
          <w:b/>
          <w:bCs/>
          <w:color w:val="00496E"/>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EF27C0" w:rsidRPr="00EF7F8C" w14:paraId="45E19A2A" w14:textId="77777777" w:rsidTr="00B07A1C">
        <w:trPr>
          <w:trHeight w:val="352"/>
        </w:trPr>
        <w:tc>
          <w:tcPr>
            <w:tcW w:w="1083" w:type="dxa"/>
            <w:shd w:val="clear" w:color="auto" w:fill="8DB3E2" w:themeFill="text2" w:themeFillTint="66"/>
          </w:tcPr>
          <w:p w14:paraId="355522DC"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t>1</w:t>
            </w:r>
          </w:p>
        </w:tc>
        <w:tc>
          <w:tcPr>
            <w:tcW w:w="7422" w:type="dxa"/>
          </w:tcPr>
          <w:p w14:paraId="1E272A44" w14:textId="77777777" w:rsidR="00EF27C0" w:rsidRPr="00EF7F8C" w:rsidRDefault="00EF27C0" w:rsidP="00B07A1C">
            <w:pPr>
              <w:rPr>
                <w:rFonts w:ascii="Arial" w:hAnsi="Arial" w:cs="Arial"/>
                <w:sz w:val="24"/>
                <w:szCs w:val="24"/>
              </w:rPr>
            </w:pPr>
            <w:r w:rsidRPr="00EF7F8C">
              <w:rPr>
                <w:rFonts w:ascii="Arial" w:hAnsi="Arial" w:cs="Arial"/>
                <w:sz w:val="24"/>
                <w:szCs w:val="24"/>
              </w:rPr>
              <w:t>Purpose</w:t>
            </w:r>
          </w:p>
        </w:tc>
        <w:tc>
          <w:tcPr>
            <w:tcW w:w="993" w:type="dxa"/>
            <w:shd w:val="clear" w:color="auto" w:fill="8DB3E2" w:themeFill="text2" w:themeFillTint="66"/>
          </w:tcPr>
          <w:p w14:paraId="5F8D2C19" w14:textId="77777777" w:rsidR="00EF27C0" w:rsidRPr="00EF7F8C" w:rsidRDefault="00EF27C0" w:rsidP="00B07A1C">
            <w:pPr>
              <w:jc w:val="center"/>
              <w:rPr>
                <w:rFonts w:ascii="Arial" w:hAnsi="Arial" w:cs="Arial"/>
                <w:sz w:val="24"/>
                <w:szCs w:val="24"/>
              </w:rPr>
            </w:pPr>
          </w:p>
        </w:tc>
      </w:tr>
    </w:tbl>
    <w:p w14:paraId="7AE42A5A" w14:textId="77777777" w:rsidR="00EF27C0" w:rsidRPr="00B260D1" w:rsidRDefault="00EF27C0" w:rsidP="00B260D1">
      <w:pPr>
        <w:spacing w:after="0" w:line="240" w:lineRule="auto"/>
        <w:rPr>
          <w:rFonts w:ascii="Verdana" w:eastAsia="Times New Roman" w:hAnsi="Verdana"/>
          <w:lang w:val="en-GB" w:eastAsia="en-GB"/>
        </w:rPr>
      </w:pPr>
    </w:p>
    <w:p w14:paraId="645DEB49" w14:textId="77777777" w:rsidR="000B4C2C" w:rsidRDefault="000B4C2C" w:rsidP="00B260D1">
      <w:pPr>
        <w:spacing w:after="0" w:line="240" w:lineRule="auto"/>
        <w:rPr>
          <w:rFonts w:ascii="Arial" w:eastAsia="Times New Roman" w:hAnsi="Arial" w:cs="Arial"/>
          <w:sz w:val="24"/>
          <w:szCs w:val="24"/>
          <w:lang w:val="en-GB" w:eastAsia="en-GB"/>
        </w:rPr>
      </w:pPr>
    </w:p>
    <w:p w14:paraId="1E39AA85" w14:textId="13029013"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This policy aims to encourage staff to consider flexible working arrangements.</w:t>
      </w:r>
      <w:r w:rsidR="00803833">
        <w:rPr>
          <w:rFonts w:ascii="Arial" w:eastAsia="Times New Roman" w:hAnsi="Arial" w:cs="Arial"/>
          <w:sz w:val="24"/>
          <w:szCs w:val="24"/>
          <w:lang w:val="en-GB" w:eastAsia="en-GB"/>
        </w:rPr>
        <w:t xml:space="preserve"> Parents Opening Door</w:t>
      </w:r>
      <w:r w:rsidR="00DF347D">
        <w:rPr>
          <w:rFonts w:ascii="Arial" w:eastAsia="Times New Roman" w:hAnsi="Arial" w:cs="Arial"/>
          <w:sz w:val="24"/>
          <w:szCs w:val="24"/>
          <w:lang w:val="en-GB" w:eastAsia="en-GB"/>
        </w:rPr>
        <w:t xml:space="preserve">s hereafter known as PODS </w:t>
      </w:r>
      <w:r w:rsidR="00EF27C0" w:rsidRPr="00EF27C0">
        <w:rPr>
          <w:rFonts w:ascii="Arial" w:eastAsia="Times New Roman" w:hAnsi="Arial" w:cs="Arial"/>
          <w:sz w:val="24"/>
          <w:szCs w:val="24"/>
          <w:lang w:val="en-GB" w:eastAsia="en-GB"/>
        </w:rPr>
        <w:t>recogniz</w:t>
      </w:r>
      <w:r w:rsidRPr="00EF27C0">
        <w:rPr>
          <w:rFonts w:ascii="Arial" w:eastAsia="Times New Roman" w:hAnsi="Arial" w:cs="Arial"/>
          <w:sz w:val="24"/>
          <w:szCs w:val="24"/>
          <w:lang w:val="en-GB" w:eastAsia="en-GB"/>
        </w:rPr>
        <w:t xml:space="preserve">es that a better work-life balance can improve employee motivation, performance and productivity, and reduce stress. </w:t>
      </w:r>
      <w:proofErr w:type="gramStart"/>
      <w:r w:rsidRPr="00EF27C0">
        <w:rPr>
          <w:rFonts w:ascii="Arial" w:eastAsia="Times New Roman" w:hAnsi="Arial" w:cs="Arial"/>
          <w:sz w:val="24"/>
          <w:szCs w:val="24"/>
          <w:lang w:val="en-GB" w:eastAsia="en-GB"/>
        </w:rPr>
        <w:t>Therefore</w:t>
      </w:r>
      <w:proofErr w:type="gramEnd"/>
      <w:r w:rsidR="00AA2243">
        <w:rPr>
          <w:rFonts w:ascii="Arial" w:eastAsia="Times New Roman" w:hAnsi="Arial" w:cs="Arial"/>
          <w:sz w:val="24"/>
          <w:szCs w:val="24"/>
          <w:lang w:val="en-GB" w:eastAsia="en-GB"/>
        </w:rPr>
        <w:t xml:space="preserve"> PODS</w:t>
      </w:r>
      <w:r w:rsidRPr="00EF27C0">
        <w:rPr>
          <w:rFonts w:ascii="Arial" w:eastAsia="Times New Roman" w:hAnsi="Arial" w:cs="Arial"/>
          <w:sz w:val="24"/>
          <w:szCs w:val="24"/>
          <w:lang w:val="en-GB" w:eastAsia="en-GB"/>
        </w:rPr>
        <w:t xml:space="preserve"> wants to support its employees </w:t>
      </w:r>
      <w:r w:rsidR="00EF27C0" w:rsidRPr="00EF27C0">
        <w:rPr>
          <w:rFonts w:ascii="Arial" w:eastAsia="Times New Roman" w:hAnsi="Arial" w:cs="Arial"/>
          <w:sz w:val="24"/>
          <w:szCs w:val="24"/>
          <w:lang w:val="en-GB" w:eastAsia="en-GB"/>
        </w:rPr>
        <w:t xml:space="preserve">to </w:t>
      </w:r>
      <w:r w:rsidRPr="00EF27C0">
        <w:rPr>
          <w:rFonts w:ascii="Arial" w:eastAsia="Times New Roman" w:hAnsi="Arial" w:cs="Arial"/>
          <w:sz w:val="24"/>
          <w:szCs w:val="24"/>
          <w:lang w:val="en-GB" w:eastAsia="en-GB"/>
        </w:rPr>
        <w:t>achieve a better balance between work and their other priorities, such as caring responsibilities, leisure activities, further learning and other interests.</w:t>
      </w:r>
      <w:r w:rsidR="00BB5C5F">
        <w:rPr>
          <w:rFonts w:ascii="Arial" w:eastAsia="Times New Roman" w:hAnsi="Arial" w:cs="Arial"/>
          <w:sz w:val="24"/>
          <w:szCs w:val="24"/>
          <w:lang w:val="en-GB" w:eastAsia="en-GB"/>
        </w:rPr>
        <w:t xml:space="preserve"> PODS </w:t>
      </w:r>
      <w:r w:rsidRPr="00EF27C0">
        <w:rPr>
          <w:rFonts w:ascii="Arial" w:eastAsia="Times New Roman" w:hAnsi="Arial" w:cs="Arial"/>
          <w:sz w:val="24"/>
          <w:szCs w:val="24"/>
          <w:lang w:val="en-GB" w:eastAsia="en-GB"/>
        </w:rPr>
        <w:t>is committed to agreeing any flexible working arrangements, provided that the needs and objectives of bot</w:t>
      </w:r>
      <w:r w:rsidR="004555F7">
        <w:rPr>
          <w:rFonts w:ascii="Arial" w:eastAsia="Times New Roman" w:hAnsi="Arial" w:cs="Arial"/>
          <w:sz w:val="24"/>
          <w:szCs w:val="24"/>
          <w:lang w:val="en-GB" w:eastAsia="en-GB"/>
        </w:rPr>
        <w:t xml:space="preserve">h PODS </w:t>
      </w:r>
      <w:r w:rsidRPr="00EF27C0">
        <w:rPr>
          <w:rFonts w:ascii="Arial" w:eastAsia="Times New Roman" w:hAnsi="Arial" w:cs="Arial"/>
          <w:sz w:val="24"/>
          <w:szCs w:val="24"/>
          <w:lang w:val="en-GB" w:eastAsia="en-GB"/>
        </w:rPr>
        <w:t xml:space="preserve">and the employee can be met. </w:t>
      </w:r>
    </w:p>
    <w:p w14:paraId="254F727B" w14:textId="77777777" w:rsidR="00B260D1" w:rsidRPr="00EF27C0" w:rsidRDefault="00B260D1" w:rsidP="00B260D1">
      <w:pPr>
        <w:spacing w:after="0" w:line="240" w:lineRule="auto"/>
        <w:rPr>
          <w:rFonts w:ascii="Arial" w:eastAsia="Times New Roman" w:hAnsi="Arial" w:cs="Arial"/>
          <w:sz w:val="24"/>
          <w:szCs w:val="24"/>
          <w:lang w:val="en-GB" w:eastAsia="en-GB"/>
        </w:rPr>
      </w:pPr>
    </w:p>
    <w:p w14:paraId="73E79B11" w14:textId="29B8A861" w:rsidR="00B260D1"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It is the</w:t>
      </w:r>
      <w:r w:rsidR="00F5140C">
        <w:rPr>
          <w:rFonts w:ascii="Arial" w:eastAsia="Times New Roman" w:hAnsi="Arial" w:cs="Arial"/>
          <w:sz w:val="24"/>
          <w:szCs w:val="24"/>
          <w:lang w:val="en-GB" w:eastAsia="en-GB"/>
        </w:rPr>
        <w:t xml:space="preserve"> P</w:t>
      </w:r>
      <w:r w:rsidR="00662F1F">
        <w:rPr>
          <w:rFonts w:ascii="Arial" w:eastAsia="Times New Roman" w:hAnsi="Arial" w:cs="Arial"/>
          <w:sz w:val="24"/>
          <w:szCs w:val="24"/>
          <w:lang w:val="en-GB" w:eastAsia="en-GB"/>
        </w:rPr>
        <w:t xml:space="preserve">ODS </w:t>
      </w:r>
      <w:r w:rsidRPr="00EF27C0">
        <w:rPr>
          <w:rFonts w:ascii="Arial" w:eastAsia="Times New Roman" w:hAnsi="Arial" w:cs="Arial"/>
          <w:sz w:val="24"/>
          <w:szCs w:val="24"/>
          <w:lang w:val="en-GB" w:eastAsia="en-GB"/>
        </w:rPr>
        <w:t xml:space="preserve">policy to encourage open discussion with employees. An employee that thinks they may benefit from flexible working is encouraged to contact </w:t>
      </w:r>
      <w:r w:rsidR="005D0750">
        <w:rPr>
          <w:rFonts w:ascii="Arial" w:eastAsia="Times New Roman" w:hAnsi="Arial" w:cs="Arial"/>
          <w:sz w:val="24"/>
          <w:szCs w:val="24"/>
          <w:lang w:val="en-GB" w:eastAsia="en-GB"/>
        </w:rPr>
        <w:t xml:space="preserve">the </w:t>
      </w:r>
      <w:r w:rsidR="002426DD">
        <w:rPr>
          <w:rFonts w:ascii="Arial" w:eastAsia="Times New Roman" w:hAnsi="Arial" w:cs="Arial"/>
          <w:sz w:val="24"/>
          <w:szCs w:val="24"/>
          <w:lang w:val="en-GB" w:eastAsia="en-GB"/>
        </w:rPr>
        <w:t>Project Manager</w:t>
      </w:r>
      <w:r w:rsidR="007535D3">
        <w:rPr>
          <w:rFonts w:ascii="Arial" w:eastAsia="Times New Roman" w:hAnsi="Arial" w:cs="Arial"/>
          <w:sz w:val="24"/>
          <w:szCs w:val="24"/>
          <w:lang w:val="en-GB" w:eastAsia="en-GB"/>
        </w:rPr>
        <w:t>/Board of Trustees</w:t>
      </w:r>
      <w:r w:rsidR="00EF27C0" w:rsidRPr="00EF27C0">
        <w:rPr>
          <w:rFonts w:ascii="Arial" w:eastAsia="Times New Roman" w:hAnsi="Arial" w:cs="Arial"/>
          <w:b/>
          <w:sz w:val="24"/>
          <w:szCs w:val="24"/>
          <w:lang w:val="en-GB" w:eastAsia="en-GB"/>
        </w:rPr>
        <w:t xml:space="preserve"> </w:t>
      </w:r>
      <w:r w:rsidRPr="00EF27C0">
        <w:rPr>
          <w:rFonts w:ascii="Arial" w:eastAsia="Times New Roman" w:hAnsi="Arial" w:cs="Arial"/>
          <w:sz w:val="24"/>
          <w:szCs w:val="24"/>
          <w:lang w:val="en-GB" w:eastAsia="en-GB"/>
        </w:rPr>
        <w:t>to arrange an informal discussion to talk about the options.</w:t>
      </w:r>
    </w:p>
    <w:p w14:paraId="1734D8D5" w14:textId="77777777" w:rsidR="005D0750" w:rsidRPr="00EF27C0" w:rsidRDefault="005D0750" w:rsidP="00B260D1">
      <w:pPr>
        <w:spacing w:after="0" w:line="240" w:lineRule="auto"/>
        <w:rPr>
          <w:rFonts w:ascii="Arial" w:eastAsia="Times New Roman" w:hAnsi="Arial" w:cs="Arial"/>
          <w:sz w:val="24"/>
          <w:szCs w:val="24"/>
          <w:lang w:val="en-GB" w:eastAsia="en-GB"/>
        </w:rPr>
      </w:pPr>
    </w:p>
    <w:p w14:paraId="616F2E61" w14:textId="77777777" w:rsidR="00B260D1" w:rsidRPr="00EF27C0" w:rsidRDefault="00B260D1" w:rsidP="00B260D1">
      <w:pPr>
        <w:spacing w:after="0" w:line="240" w:lineRule="auto"/>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EF27C0" w:rsidRPr="00EF7F8C" w14:paraId="506049E5" w14:textId="77777777" w:rsidTr="00B07A1C">
        <w:trPr>
          <w:trHeight w:val="352"/>
        </w:trPr>
        <w:tc>
          <w:tcPr>
            <w:tcW w:w="1083" w:type="dxa"/>
            <w:shd w:val="clear" w:color="auto" w:fill="8DB3E2" w:themeFill="text2" w:themeFillTint="66"/>
          </w:tcPr>
          <w:p w14:paraId="015338A0" w14:textId="77777777" w:rsidR="00EF27C0" w:rsidRPr="00EF7F8C" w:rsidRDefault="00EF27C0" w:rsidP="00B07A1C">
            <w:pPr>
              <w:jc w:val="center"/>
              <w:rPr>
                <w:rFonts w:ascii="Arial" w:hAnsi="Arial" w:cs="Arial"/>
                <w:sz w:val="24"/>
                <w:szCs w:val="24"/>
              </w:rPr>
            </w:pPr>
            <w:r w:rsidRPr="00EF7F8C">
              <w:rPr>
                <w:rFonts w:ascii="Arial" w:hAnsi="Arial" w:cs="Arial"/>
                <w:sz w:val="24"/>
                <w:szCs w:val="24"/>
              </w:rPr>
              <w:lastRenderedPageBreak/>
              <w:t>2</w:t>
            </w:r>
          </w:p>
        </w:tc>
        <w:tc>
          <w:tcPr>
            <w:tcW w:w="7422" w:type="dxa"/>
          </w:tcPr>
          <w:p w14:paraId="70B00F7D" w14:textId="77777777" w:rsidR="00EF27C0" w:rsidRPr="00EF7F8C" w:rsidRDefault="00EF27C0" w:rsidP="00B07A1C">
            <w:pPr>
              <w:rPr>
                <w:rFonts w:ascii="Arial" w:hAnsi="Arial" w:cs="Arial"/>
                <w:sz w:val="24"/>
                <w:szCs w:val="24"/>
              </w:rPr>
            </w:pPr>
            <w:r w:rsidRPr="00EF7F8C">
              <w:rPr>
                <w:rFonts w:ascii="Arial" w:hAnsi="Arial" w:cs="Arial"/>
                <w:sz w:val="24"/>
                <w:szCs w:val="24"/>
              </w:rPr>
              <w:t xml:space="preserve">Scope </w:t>
            </w:r>
          </w:p>
        </w:tc>
        <w:tc>
          <w:tcPr>
            <w:tcW w:w="993" w:type="dxa"/>
            <w:shd w:val="clear" w:color="auto" w:fill="8DB3E2" w:themeFill="text2" w:themeFillTint="66"/>
          </w:tcPr>
          <w:p w14:paraId="2D4F258C" w14:textId="77777777" w:rsidR="00EF27C0" w:rsidRPr="00EF7F8C" w:rsidRDefault="00EF27C0" w:rsidP="00B07A1C">
            <w:pPr>
              <w:jc w:val="center"/>
              <w:rPr>
                <w:rFonts w:ascii="Arial" w:hAnsi="Arial" w:cs="Arial"/>
                <w:sz w:val="24"/>
                <w:szCs w:val="24"/>
              </w:rPr>
            </w:pPr>
          </w:p>
        </w:tc>
      </w:tr>
    </w:tbl>
    <w:p w14:paraId="18FFAE76" w14:textId="77777777" w:rsidR="00EF27C0" w:rsidRDefault="00EF27C0" w:rsidP="00B260D1">
      <w:pPr>
        <w:spacing w:after="0" w:line="240" w:lineRule="auto"/>
        <w:rPr>
          <w:rFonts w:ascii="Arial" w:eastAsia="MS Gothic" w:hAnsi="Arial" w:cs="Arial"/>
          <w:b/>
          <w:bCs/>
          <w:color w:val="00496E"/>
          <w:sz w:val="24"/>
          <w:szCs w:val="24"/>
          <w:lang w:val="en-GB" w:eastAsia="en-GB"/>
        </w:rPr>
      </w:pPr>
    </w:p>
    <w:p w14:paraId="23D4974C" w14:textId="77777777" w:rsidR="00EF27C0" w:rsidRDefault="005D0750" w:rsidP="00B260D1">
      <w:pPr>
        <w:spacing w:after="0" w:line="240" w:lineRule="auto"/>
        <w:rPr>
          <w:rFonts w:ascii="Arial" w:eastAsia="MS Gothic" w:hAnsi="Arial" w:cs="Arial"/>
          <w:bCs/>
          <w:sz w:val="24"/>
          <w:szCs w:val="24"/>
          <w:lang w:val="en-GB" w:eastAsia="en-GB"/>
        </w:rPr>
      </w:pPr>
      <w:r>
        <w:rPr>
          <w:rFonts w:ascii="Arial" w:eastAsia="MS Gothic" w:hAnsi="Arial" w:cs="Arial"/>
          <w:bCs/>
          <w:sz w:val="24"/>
          <w:szCs w:val="24"/>
          <w:lang w:val="en-GB" w:eastAsia="en-GB"/>
        </w:rPr>
        <w:t>This policy covers The Board of Trustees as the employer and any current and future employees.</w:t>
      </w:r>
    </w:p>
    <w:p w14:paraId="2DBCFB74" w14:textId="77777777" w:rsidR="005D0750" w:rsidRDefault="005D0750" w:rsidP="00B260D1">
      <w:pPr>
        <w:spacing w:after="0" w:line="240" w:lineRule="auto"/>
        <w:rPr>
          <w:rFonts w:ascii="Arial" w:eastAsia="MS Gothic" w:hAnsi="Arial" w:cs="Arial"/>
          <w:bCs/>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5D0750" w:rsidRPr="00EF7F8C" w14:paraId="1745F5C9" w14:textId="77777777" w:rsidTr="00B07A1C">
        <w:trPr>
          <w:trHeight w:val="370"/>
        </w:trPr>
        <w:tc>
          <w:tcPr>
            <w:tcW w:w="1083" w:type="dxa"/>
            <w:shd w:val="clear" w:color="auto" w:fill="8DB3E2" w:themeFill="text2" w:themeFillTint="66"/>
          </w:tcPr>
          <w:p w14:paraId="46075780" w14:textId="77777777" w:rsidR="005D0750" w:rsidRPr="00EF7F8C" w:rsidRDefault="005D0750" w:rsidP="00B07A1C">
            <w:pPr>
              <w:jc w:val="center"/>
              <w:rPr>
                <w:rFonts w:ascii="Arial" w:hAnsi="Arial" w:cs="Arial"/>
                <w:sz w:val="24"/>
                <w:szCs w:val="24"/>
              </w:rPr>
            </w:pPr>
            <w:r w:rsidRPr="00EF7F8C">
              <w:rPr>
                <w:rFonts w:ascii="Arial" w:hAnsi="Arial" w:cs="Arial"/>
                <w:sz w:val="24"/>
                <w:szCs w:val="24"/>
              </w:rPr>
              <w:t>3</w:t>
            </w:r>
          </w:p>
        </w:tc>
        <w:tc>
          <w:tcPr>
            <w:tcW w:w="7422" w:type="dxa"/>
          </w:tcPr>
          <w:p w14:paraId="22B4927B" w14:textId="77777777" w:rsidR="005D0750" w:rsidRPr="00EF7F8C" w:rsidRDefault="005D0750" w:rsidP="00B07A1C">
            <w:pPr>
              <w:rPr>
                <w:rFonts w:ascii="Arial" w:hAnsi="Arial" w:cs="Arial"/>
                <w:sz w:val="24"/>
                <w:szCs w:val="24"/>
              </w:rPr>
            </w:pPr>
            <w:r w:rsidRPr="00EF7F8C">
              <w:rPr>
                <w:rFonts w:ascii="Arial" w:hAnsi="Arial" w:cs="Arial"/>
                <w:sz w:val="24"/>
                <w:szCs w:val="24"/>
              </w:rPr>
              <w:t>Target Audience</w:t>
            </w:r>
          </w:p>
        </w:tc>
        <w:tc>
          <w:tcPr>
            <w:tcW w:w="993" w:type="dxa"/>
            <w:shd w:val="clear" w:color="auto" w:fill="8DB3E2" w:themeFill="text2" w:themeFillTint="66"/>
          </w:tcPr>
          <w:p w14:paraId="04644F61" w14:textId="77777777" w:rsidR="005D0750" w:rsidRPr="00EF7F8C" w:rsidRDefault="005D0750" w:rsidP="00B07A1C">
            <w:pPr>
              <w:jc w:val="center"/>
              <w:rPr>
                <w:rFonts w:ascii="Arial" w:hAnsi="Arial" w:cs="Arial"/>
                <w:sz w:val="24"/>
                <w:szCs w:val="24"/>
              </w:rPr>
            </w:pPr>
          </w:p>
        </w:tc>
      </w:tr>
    </w:tbl>
    <w:p w14:paraId="71F2E6AD" w14:textId="77777777" w:rsidR="005D0750" w:rsidRDefault="005D0750" w:rsidP="00B260D1">
      <w:pPr>
        <w:spacing w:after="0" w:line="240" w:lineRule="auto"/>
        <w:rPr>
          <w:rFonts w:ascii="Arial" w:eastAsia="MS Gothic" w:hAnsi="Arial" w:cs="Arial"/>
          <w:bCs/>
          <w:sz w:val="24"/>
          <w:szCs w:val="24"/>
          <w:lang w:val="en-GB" w:eastAsia="en-GB"/>
        </w:rPr>
      </w:pPr>
    </w:p>
    <w:p w14:paraId="0E885FB4" w14:textId="77777777" w:rsidR="005D0750" w:rsidRDefault="005D0750" w:rsidP="00B260D1">
      <w:pPr>
        <w:spacing w:after="0" w:line="240" w:lineRule="auto"/>
        <w:rPr>
          <w:rFonts w:ascii="Arial" w:eastAsia="MS Gothic" w:hAnsi="Arial" w:cs="Arial"/>
          <w:bCs/>
          <w:sz w:val="24"/>
          <w:szCs w:val="24"/>
          <w:lang w:val="en-GB" w:eastAsia="en-GB"/>
        </w:rPr>
      </w:pPr>
      <w:r>
        <w:rPr>
          <w:rFonts w:ascii="Arial" w:eastAsia="MS Gothic" w:hAnsi="Arial" w:cs="Arial"/>
          <w:bCs/>
          <w:sz w:val="24"/>
          <w:szCs w:val="24"/>
          <w:lang w:val="en-GB" w:eastAsia="en-GB"/>
        </w:rPr>
        <w:t>The target audience are current and future employees as well as The Board of Trustees</w:t>
      </w:r>
    </w:p>
    <w:p w14:paraId="20CC42C0" w14:textId="77777777" w:rsidR="005D0750" w:rsidRDefault="005D0750" w:rsidP="00B260D1">
      <w:pPr>
        <w:spacing w:after="0" w:line="240" w:lineRule="auto"/>
        <w:rPr>
          <w:rFonts w:ascii="Arial" w:eastAsia="MS Gothic" w:hAnsi="Arial" w:cs="Arial"/>
          <w:bCs/>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5D0750" w:rsidRPr="00EF7F8C" w14:paraId="4F5DB5ED" w14:textId="77777777" w:rsidTr="00B07A1C">
        <w:trPr>
          <w:trHeight w:val="370"/>
        </w:trPr>
        <w:tc>
          <w:tcPr>
            <w:tcW w:w="1083" w:type="dxa"/>
            <w:shd w:val="clear" w:color="auto" w:fill="8DB3E2" w:themeFill="text2" w:themeFillTint="66"/>
          </w:tcPr>
          <w:p w14:paraId="572988BB" w14:textId="77777777" w:rsidR="005D0750" w:rsidRPr="00EF7F8C" w:rsidRDefault="005D0750" w:rsidP="00B07A1C">
            <w:pPr>
              <w:jc w:val="center"/>
              <w:rPr>
                <w:rFonts w:ascii="Arial" w:hAnsi="Arial" w:cs="Arial"/>
                <w:sz w:val="24"/>
                <w:szCs w:val="24"/>
              </w:rPr>
            </w:pPr>
            <w:r w:rsidRPr="00EF7F8C">
              <w:rPr>
                <w:rFonts w:ascii="Arial" w:hAnsi="Arial" w:cs="Arial"/>
                <w:sz w:val="24"/>
                <w:szCs w:val="24"/>
              </w:rPr>
              <w:t>4</w:t>
            </w:r>
          </w:p>
        </w:tc>
        <w:tc>
          <w:tcPr>
            <w:tcW w:w="7422" w:type="dxa"/>
          </w:tcPr>
          <w:p w14:paraId="6F6F44A0" w14:textId="77777777" w:rsidR="005D0750" w:rsidRPr="00EF7F8C" w:rsidRDefault="005D0750" w:rsidP="00B07A1C">
            <w:pPr>
              <w:rPr>
                <w:rFonts w:ascii="Arial" w:hAnsi="Arial" w:cs="Arial"/>
                <w:sz w:val="24"/>
                <w:szCs w:val="24"/>
              </w:rPr>
            </w:pPr>
            <w:r w:rsidRPr="00EF7F8C">
              <w:rPr>
                <w:rFonts w:ascii="Arial" w:hAnsi="Arial" w:cs="Arial"/>
                <w:sz w:val="24"/>
                <w:szCs w:val="24"/>
              </w:rPr>
              <w:t>Responsibilities</w:t>
            </w:r>
          </w:p>
        </w:tc>
        <w:tc>
          <w:tcPr>
            <w:tcW w:w="993" w:type="dxa"/>
            <w:shd w:val="clear" w:color="auto" w:fill="8DB3E2" w:themeFill="text2" w:themeFillTint="66"/>
          </w:tcPr>
          <w:p w14:paraId="1AA88E09" w14:textId="77777777" w:rsidR="005D0750" w:rsidRPr="00EF7F8C" w:rsidRDefault="005D0750" w:rsidP="005D0750">
            <w:pPr>
              <w:jc w:val="center"/>
              <w:rPr>
                <w:rFonts w:ascii="Arial" w:hAnsi="Arial" w:cs="Arial"/>
                <w:sz w:val="24"/>
                <w:szCs w:val="24"/>
              </w:rPr>
            </w:pPr>
          </w:p>
        </w:tc>
      </w:tr>
    </w:tbl>
    <w:p w14:paraId="591929F3" w14:textId="77777777" w:rsidR="005D0750" w:rsidRDefault="005D0750" w:rsidP="00B260D1">
      <w:pPr>
        <w:spacing w:after="0" w:line="240" w:lineRule="auto"/>
        <w:rPr>
          <w:rFonts w:ascii="Arial" w:eastAsia="MS Gothic" w:hAnsi="Arial" w:cs="Arial"/>
          <w:bCs/>
          <w:sz w:val="24"/>
          <w:szCs w:val="24"/>
          <w:lang w:val="en-GB" w:eastAsia="en-GB"/>
        </w:rPr>
      </w:pPr>
    </w:p>
    <w:p w14:paraId="356B3BD9" w14:textId="0EBE4F5B" w:rsidR="005D0750" w:rsidRDefault="005D0750" w:rsidP="00B260D1">
      <w:pPr>
        <w:spacing w:after="0" w:line="240" w:lineRule="auto"/>
        <w:rPr>
          <w:rFonts w:ascii="Arial" w:eastAsia="MS Gothic" w:hAnsi="Arial" w:cs="Arial"/>
          <w:bCs/>
          <w:sz w:val="24"/>
          <w:szCs w:val="24"/>
          <w:lang w:val="en-GB" w:eastAsia="en-GB"/>
        </w:rPr>
      </w:pPr>
      <w:r>
        <w:rPr>
          <w:rFonts w:ascii="Arial" w:eastAsia="MS Gothic" w:hAnsi="Arial" w:cs="Arial"/>
          <w:bCs/>
          <w:sz w:val="24"/>
          <w:szCs w:val="24"/>
          <w:lang w:val="en-GB" w:eastAsia="en-GB"/>
        </w:rPr>
        <w:t>The Board of Trustees have ultimate responsibility for ensuring any employment meets legal requirements as well as the work demands of</w:t>
      </w:r>
      <w:r w:rsidR="00CE7160">
        <w:rPr>
          <w:rFonts w:ascii="Arial" w:eastAsia="MS Gothic" w:hAnsi="Arial" w:cs="Arial"/>
          <w:bCs/>
          <w:sz w:val="24"/>
          <w:szCs w:val="24"/>
          <w:lang w:val="en-GB" w:eastAsia="en-GB"/>
        </w:rPr>
        <w:t xml:space="preserve"> PODS</w:t>
      </w:r>
      <w:r>
        <w:rPr>
          <w:rFonts w:ascii="Arial" w:eastAsia="MS Gothic" w:hAnsi="Arial" w:cs="Arial"/>
          <w:bCs/>
          <w:sz w:val="24"/>
          <w:szCs w:val="24"/>
          <w:lang w:val="en-GB" w:eastAsia="en-GB"/>
        </w:rPr>
        <w:t>. The Board also has responsibility of setting, implementing and reviewing this policy.</w:t>
      </w:r>
    </w:p>
    <w:p w14:paraId="6DE3D53D" w14:textId="77777777" w:rsidR="005D0750" w:rsidRDefault="005D0750" w:rsidP="00B260D1">
      <w:pPr>
        <w:spacing w:after="0" w:line="240" w:lineRule="auto"/>
        <w:rPr>
          <w:rFonts w:ascii="Arial" w:eastAsia="MS Gothic" w:hAnsi="Arial" w:cs="Arial"/>
          <w:bCs/>
          <w:sz w:val="24"/>
          <w:szCs w:val="24"/>
          <w:lang w:val="en-GB" w:eastAsia="en-GB"/>
        </w:rPr>
      </w:pPr>
    </w:p>
    <w:p w14:paraId="58786418" w14:textId="77777777" w:rsidR="005D0750" w:rsidRDefault="005D0750" w:rsidP="00B260D1">
      <w:pPr>
        <w:spacing w:after="0" w:line="240" w:lineRule="auto"/>
        <w:rPr>
          <w:rFonts w:ascii="Arial" w:eastAsia="MS Gothic" w:hAnsi="Arial" w:cs="Arial"/>
          <w:bCs/>
          <w:sz w:val="24"/>
          <w:szCs w:val="24"/>
          <w:lang w:val="en-GB" w:eastAsia="en-GB"/>
        </w:rPr>
      </w:pPr>
      <w:r>
        <w:rPr>
          <w:rFonts w:ascii="Arial" w:eastAsia="MS Gothic" w:hAnsi="Arial" w:cs="Arial"/>
          <w:bCs/>
          <w:sz w:val="24"/>
          <w:szCs w:val="24"/>
          <w:lang w:val="en-GB" w:eastAsia="en-GB"/>
        </w:rPr>
        <w:t>The Board of Trustees also have responsibility for monitoring and reviewing the work of any staff on flexible working arrangements as defined in this policy</w:t>
      </w:r>
    </w:p>
    <w:p w14:paraId="1DA4CBF4" w14:textId="77777777" w:rsidR="005D0750" w:rsidRDefault="005D0750" w:rsidP="00B260D1">
      <w:pPr>
        <w:spacing w:after="0" w:line="240" w:lineRule="auto"/>
        <w:rPr>
          <w:rFonts w:ascii="Arial" w:eastAsia="MS Gothic" w:hAnsi="Arial" w:cs="Arial"/>
          <w:bCs/>
          <w:sz w:val="24"/>
          <w:szCs w:val="24"/>
          <w:lang w:val="en-GB" w:eastAsia="en-GB"/>
        </w:rPr>
      </w:pPr>
    </w:p>
    <w:p w14:paraId="5631244F" w14:textId="77777777" w:rsidR="005D0750" w:rsidRDefault="005D0750" w:rsidP="00B260D1">
      <w:pPr>
        <w:spacing w:after="0" w:line="240" w:lineRule="auto"/>
        <w:rPr>
          <w:rFonts w:ascii="Arial" w:eastAsia="MS Gothic" w:hAnsi="Arial" w:cs="Arial"/>
          <w:bCs/>
          <w:sz w:val="24"/>
          <w:szCs w:val="24"/>
          <w:lang w:val="en-GB" w:eastAsia="en-GB"/>
        </w:rPr>
      </w:pPr>
      <w:r>
        <w:rPr>
          <w:rFonts w:ascii="Arial" w:eastAsia="MS Gothic" w:hAnsi="Arial" w:cs="Arial"/>
          <w:bCs/>
          <w:sz w:val="24"/>
          <w:szCs w:val="24"/>
          <w:lang w:val="en-GB" w:eastAsia="en-GB"/>
        </w:rPr>
        <w:t>Complaints, grievances and disciplinary procedures remain the responsibility of the Board of Trustees and will be followed where necessary in relation to this policy.</w:t>
      </w:r>
    </w:p>
    <w:p w14:paraId="364ACE48" w14:textId="77777777" w:rsidR="005D0750" w:rsidRPr="005D0750" w:rsidRDefault="005D0750" w:rsidP="00B260D1">
      <w:pPr>
        <w:spacing w:after="0" w:line="240" w:lineRule="auto"/>
        <w:rPr>
          <w:rFonts w:ascii="Arial" w:eastAsia="MS Gothic" w:hAnsi="Arial" w:cs="Arial"/>
          <w:bCs/>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5D0750" w:rsidRPr="00EF7F8C" w14:paraId="2C628747" w14:textId="77777777" w:rsidTr="00B07A1C">
        <w:trPr>
          <w:trHeight w:val="370"/>
        </w:trPr>
        <w:tc>
          <w:tcPr>
            <w:tcW w:w="1083" w:type="dxa"/>
            <w:shd w:val="clear" w:color="auto" w:fill="8DB3E2" w:themeFill="text2" w:themeFillTint="66"/>
          </w:tcPr>
          <w:p w14:paraId="6ED862FD" w14:textId="77777777" w:rsidR="005D0750" w:rsidRPr="00EF7F8C" w:rsidRDefault="005D0750" w:rsidP="00B07A1C">
            <w:pPr>
              <w:jc w:val="center"/>
              <w:rPr>
                <w:rFonts w:ascii="Arial" w:hAnsi="Arial" w:cs="Arial"/>
                <w:sz w:val="24"/>
                <w:szCs w:val="24"/>
              </w:rPr>
            </w:pPr>
            <w:r w:rsidRPr="00EF7F8C">
              <w:rPr>
                <w:rFonts w:ascii="Arial" w:hAnsi="Arial" w:cs="Arial"/>
                <w:sz w:val="24"/>
                <w:szCs w:val="24"/>
              </w:rPr>
              <w:t>5</w:t>
            </w:r>
          </w:p>
        </w:tc>
        <w:tc>
          <w:tcPr>
            <w:tcW w:w="7422" w:type="dxa"/>
          </w:tcPr>
          <w:p w14:paraId="7E5A8502" w14:textId="77777777" w:rsidR="005D0750" w:rsidRPr="00EF7F8C" w:rsidRDefault="005D0750" w:rsidP="00B07A1C">
            <w:pPr>
              <w:rPr>
                <w:rFonts w:ascii="Arial" w:hAnsi="Arial" w:cs="Arial"/>
                <w:sz w:val="24"/>
                <w:szCs w:val="24"/>
              </w:rPr>
            </w:pPr>
            <w:r>
              <w:rPr>
                <w:rFonts w:ascii="Arial" w:hAnsi="Arial" w:cs="Arial"/>
                <w:sz w:val="24"/>
                <w:szCs w:val="24"/>
              </w:rPr>
              <w:t>What is Flexible Working</w:t>
            </w:r>
          </w:p>
        </w:tc>
        <w:tc>
          <w:tcPr>
            <w:tcW w:w="993" w:type="dxa"/>
            <w:shd w:val="clear" w:color="auto" w:fill="8DB3E2" w:themeFill="text2" w:themeFillTint="66"/>
          </w:tcPr>
          <w:p w14:paraId="71AD9CBA" w14:textId="77777777" w:rsidR="005D0750" w:rsidRPr="00EF7F8C" w:rsidRDefault="005D0750" w:rsidP="00B07A1C">
            <w:pPr>
              <w:jc w:val="center"/>
              <w:rPr>
                <w:rFonts w:ascii="Arial" w:hAnsi="Arial" w:cs="Arial"/>
                <w:sz w:val="24"/>
                <w:szCs w:val="24"/>
              </w:rPr>
            </w:pPr>
          </w:p>
        </w:tc>
      </w:tr>
    </w:tbl>
    <w:p w14:paraId="5AEC846F" w14:textId="77777777" w:rsidR="00B260D1" w:rsidRPr="00EF27C0" w:rsidRDefault="00B260D1" w:rsidP="00B260D1">
      <w:pPr>
        <w:spacing w:after="0" w:line="240" w:lineRule="auto"/>
        <w:rPr>
          <w:rFonts w:ascii="Arial" w:eastAsia="Times New Roman" w:hAnsi="Arial" w:cs="Arial"/>
          <w:sz w:val="24"/>
          <w:szCs w:val="24"/>
          <w:lang w:val="en-GB" w:eastAsia="en-GB"/>
        </w:rPr>
      </w:pPr>
    </w:p>
    <w:p w14:paraId="55E24431" w14:textId="0CDF451A"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Flexible working is any type of working arrangement that gives some degree of flexibility on how long, where and when an employee works. </w:t>
      </w:r>
    </w:p>
    <w:p w14:paraId="5422279A" w14:textId="77777777" w:rsidR="00623EA8"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The following flexible working options </w:t>
      </w:r>
      <w:proofErr w:type="gramStart"/>
      <w:r w:rsidRPr="00EF27C0">
        <w:rPr>
          <w:rFonts w:ascii="Arial" w:eastAsia="Times New Roman" w:hAnsi="Arial" w:cs="Arial"/>
          <w:sz w:val="24"/>
          <w:szCs w:val="24"/>
          <w:lang w:val="en-GB" w:eastAsia="en-GB"/>
        </w:rPr>
        <w:t>are considered to be</w:t>
      </w:r>
      <w:proofErr w:type="gramEnd"/>
      <w:r w:rsidRPr="00EF27C0">
        <w:rPr>
          <w:rFonts w:ascii="Arial" w:eastAsia="Times New Roman" w:hAnsi="Arial" w:cs="Arial"/>
          <w:sz w:val="24"/>
          <w:szCs w:val="24"/>
          <w:lang w:val="en-GB" w:eastAsia="en-GB"/>
        </w:rPr>
        <w:t xml:space="preserve"> the typical arrangements that employees will request but</w:t>
      </w:r>
      <w:r w:rsidR="003445F3">
        <w:rPr>
          <w:rFonts w:ascii="Arial" w:eastAsia="Times New Roman" w:hAnsi="Arial" w:cs="Arial"/>
          <w:sz w:val="24"/>
          <w:szCs w:val="24"/>
          <w:lang w:val="en-GB" w:eastAsia="en-GB"/>
        </w:rPr>
        <w:t xml:space="preserve"> PODS</w:t>
      </w:r>
      <w:r w:rsidR="005D0750">
        <w:rPr>
          <w:rFonts w:ascii="Arial" w:eastAsia="Times New Roman" w:hAnsi="Arial" w:cs="Arial"/>
          <w:sz w:val="24"/>
          <w:szCs w:val="24"/>
          <w:lang w:val="en-GB" w:eastAsia="en-GB"/>
        </w:rPr>
        <w:t xml:space="preserve"> recogniz</w:t>
      </w:r>
      <w:r w:rsidRPr="00EF27C0">
        <w:rPr>
          <w:rFonts w:ascii="Arial" w:eastAsia="Times New Roman" w:hAnsi="Arial" w:cs="Arial"/>
          <w:sz w:val="24"/>
          <w:szCs w:val="24"/>
          <w:lang w:val="en-GB" w:eastAsia="en-GB"/>
        </w:rPr>
        <w:t>es that there may be alternatives or a combination of options which are suitable to both</w:t>
      </w:r>
      <w:r w:rsidR="00544F42">
        <w:rPr>
          <w:rFonts w:ascii="Arial" w:eastAsia="Times New Roman" w:hAnsi="Arial" w:cs="Arial"/>
          <w:sz w:val="24"/>
          <w:szCs w:val="24"/>
          <w:lang w:val="en-GB" w:eastAsia="en-GB"/>
        </w:rPr>
        <w:t xml:space="preserve"> PODS </w:t>
      </w:r>
      <w:r w:rsidRPr="00EF27C0">
        <w:rPr>
          <w:rFonts w:ascii="Arial" w:eastAsia="Times New Roman" w:hAnsi="Arial" w:cs="Arial"/>
          <w:sz w:val="24"/>
          <w:szCs w:val="24"/>
          <w:lang w:val="en-GB" w:eastAsia="en-GB"/>
        </w:rPr>
        <w:t>and the employee:</w:t>
      </w:r>
      <w:r w:rsidR="001F24FB">
        <w:rPr>
          <w:rFonts w:ascii="Arial" w:eastAsia="Times New Roman" w:hAnsi="Arial" w:cs="Arial"/>
          <w:sz w:val="24"/>
          <w:szCs w:val="24"/>
          <w:lang w:val="en-GB" w:eastAsia="en-GB"/>
        </w:rPr>
        <w:t xml:space="preserve"> </w:t>
      </w:r>
    </w:p>
    <w:p w14:paraId="2879EC4B" w14:textId="6C6AB156" w:rsidR="00B260D1" w:rsidRPr="00F7330F" w:rsidRDefault="001F24FB" w:rsidP="00B260D1">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PODS </w:t>
      </w:r>
      <w:r w:rsidR="00F7330F" w:rsidRPr="00F7330F">
        <w:rPr>
          <w:rFonts w:ascii="Arial" w:eastAsia="Times New Roman" w:hAnsi="Arial" w:cs="Arial"/>
          <w:sz w:val="24"/>
          <w:szCs w:val="24"/>
          <w:lang w:val="en-GB" w:eastAsia="en-GB"/>
        </w:rPr>
        <w:t>can remove/ amend/ add to this list as and when required and it shall be reviewed annually</w:t>
      </w:r>
    </w:p>
    <w:p w14:paraId="686AC838" w14:textId="77777777" w:rsidR="00B260D1" w:rsidRPr="00EF27C0" w:rsidRDefault="00B260D1" w:rsidP="00B260D1">
      <w:pPr>
        <w:numPr>
          <w:ilvl w:val="0"/>
          <w:numId w:val="11"/>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Annualised hours</w:t>
      </w:r>
    </w:p>
    <w:p w14:paraId="638FF76A" w14:textId="77777777" w:rsidR="00B260D1" w:rsidRPr="00EF27C0" w:rsidRDefault="00B260D1" w:rsidP="00B260D1">
      <w:pPr>
        <w:numPr>
          <w:ilvl w:val="0"/>
          <w:numId w:val="11"/>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Compressed hours</w:t>
      </w:r>
    </w:p>
    <w:p w14:paraId="25138D01" w14:textId="77777777" w:rsidR="00B260D1" w:rsidRPr="00EF27C0" w:rsidRDefault="00B260D1" w:rsidP="00B260D1">
      <w:pPr>
        <w:numPr>
          <w:ilvl w:val="0"/>
          <w:numId w:val="11"/>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Flexitime</w:t>
      </w:r>
    </w:p>
    <w:p w14:paraId="7A151DA0" w14:textId="77777777" w:rsidR="00B260D1" w:rsidRPr="00EF27C0" w:rsidRDefault="00B260D1" w:rsidP="00B260D1">
      <w:pPr>
        <w:numPr>
          <w:ilvl w:val="0"/>
          <w:numId w:val="11"/>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Home-working</w:t>
      </w:r>
    </w:p>
    <w:p w14:paraId="171E8128" w14:textId="77777777" w:rsidR="00B260D1" w:rsidRPr="00EF27C0" w:rsidRDefault="00B260D1" w:rsidP="00B260D1">
      <w:pPr>
        <w:numPr>
          <w:ilvl w:val="0"/>
          <w:numId w:val="11"/>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Job-sharing</w:t>
      </w:r>
    </w:p>
    <w:p w14:paraId="084DA317" w14:textId="77777777" w:rsidR="00B260D1" w:rsidRPr="00EF27C0" w:rsidRDefault="00B260D1" w:rsidP="00B260D1">
      <w:pPr>
        <w:numPr>
          <w:ilvl w:val="0"/>
          <w:numId w:val="11"/>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Overtime</w:t>
      </w:r>
    </w:p>
    <w:p w14:paraId="25766EBE" w14:textId="77777777" w:rsidR="00B260D1" w:rsidRPr="00EF27C0" w:rsidRDefault="00B260D1" w:rsidP="00B260D1">
      <w:pPr>
        <w:numPr>
          <w:ilvl w:val="0"/>
          <w:numId w:val="11"/>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Part-time working</w:t>
      </w:r>
    </w:p>
    <w:p w14:paraId="4B832A24" w14:textId="77777777" w:rsidR="00B260D1" w:rsidRPr="00EF27C0" w:rsidRDefault="00B260D1" w:rsidP="00B260D1">
      <w:pPr>
        <w:numPr>
          <w:ilvl w:val="0"/>
          <w:numId w:val="11"/>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Term-time working</w:t>
      </w:r>
    </w:p>
    <w:p w14:paraId="01F48CFC" w14:textId="77777777" w:rsidR="00B260D1" w:rsidRDefault="00B260D1" w:rsidP="00B260D1">
      <w:pPr>
        <w:spacing w:after="0" w:line="240" w:lineRule="auto"/>
        <w:rPr>
          <w:rFonts w:ascii="Arial" w:eastAsia="Times New Roman" w:hAnsi="Arial" w:cs="Arial"/>
          <w:sz w:val="24"/>
          <w:szCs w:val="24"/>
          <w:lang w:val="en-GB" w:eastAsia="en-GB"/>
        </w:rPr>
      </w:pPr>
    </w:p>
    <w:p w14:paraId="79558246" w14:textId="77777777" w:rsidR="000B4C2C" w:rsidRPr="00EF27C0" w:rsidRDefault="000B4C2C" w:rsidP="00B260D1">
      <w:pPr>
        <w:spacing w:after="0" w:line="240" w:lineRule="auto"/>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F7330F" w:rsidRPr="00EF7F8C" w14:paraId="624A0642" w14:textId="77777777" w:rsidTr="00B07A1C">
        <w:trPr>
          <w:trHeight w:val="370"/>
        </w:trPr>
        <w:tc>
          <w:tcPr>
            <w:tcW w:w="1083" w:type="dxa"/>
            <w:shd w:val="clear" w:color="auto" w:fill="8DB3E2" w:themeFill="text2" w:themeFillTint="66"/>
          </w:tcPr>
          <w:p w14:paraId="1DD15439" w14:textId="77777777" w:rsidR="00F7330F" w:rsidRPr="00EF7F8C" w:rsidRDefault="00F7330F" w:rsidP="00B07A1C">
            <w:pPr>
              <w:jc w:val="center"/>
              <w:rPr>
                <w:rFonts w:ascii="Arial" w:hAnsi="Arial" w:cs="Arial"/>
                <w:sz w:val="24"/>
                <w:szCs w:val="24"/>
              </w:rPr>
            </w:pPr>
            <w:r w:rsidRPr="00EF7F8C">
              <w:rPr>
                <w:rFonts w:ascii="Arial" w:hAnsi="Arial" w:cs="Arial"/>
                <w:sz w:val="24"/>
                <w:szCs w:val="24"/>
              </w:rPr>
              <w:lastRenderedPageBreak/>
              <w:t>6</w:t>
            </w:r>
          </w:p>
        </w:tc>
        <w:tc>
          <w:tcPr>
            <w:tcW w:w="7422" w:type="dxa"/>
          </w:tcPr>
          <w:p w14:paraId="0298DCCA" w14:textId="77777777" w:rsidR="00F7330F" w:rsidRPr="00EF7F8C" w:rsidRDefault="00F7330F" w:rsidP="00B07A1C">
            <w:pPr>
              <w:rPr>
                <w:rFonts w:ascii="Arial" w:hAnsi="Arial" w:cs="Arial"/>
                <w:sz w:val="24"/>
                <w:szCs w:val="24"/>
              </w:rPr>
            </w:pPr>
            <w:r>
              <w:rPr>
                <w:rFonts w:ascii="Arial" w:hAnsi="Arial" w:cs="Arial"/>
                <w:sz w:val="24"/>
                <w:szCs w:val="24"/>
              </w:rPr>
              <w:t>Types of Flexible Working</w:t>
            </w:r>
          </w:p>
        </w:tc>
        <w:tc>
          <w:tcPr>
            <w:tcW w:w="993" w:type="dxa"/>
            <w:shd w:val="clear" w:color="auto" w:fill="8DB3E2" w:themeFill="text2" w:themeFillTint="66"/>
          </w:tcPr>
          <w:p w14:paraId="3D5ADFD7" w14:textId="77777777" w:rsidR="00F7330F" w:rsidRPr="00EF7F8C" w:rsidRDefault="00F7330F" w:rsidP="00B07A1C">
            <w:pPr>
              <w:jc w:val="center"/>
              <w:rPr>
                <w:rFonts w:ascii="Arial" w:hAnsi="Arial" w:cs="Arial"/>
                <w:sz w:val="24"/>
                <w:szCs w:val="24"/>
              </w:rPr>
            </w:pPr>
          </w:p>
        </w:tc>
      </w:tr>
    </w:tbl>
    <w:p w14:paraId="4CDF09F0" w14:textId="77777777" w:rsidR="00B260D1" w:rsidRPr="00EF27C0" w:rsidRDefault="00B260D1" w:rsidP="00F7330F">
      <w:pPr>
        <w:spacing w:after="0" w:line="240" w:lineRule="auto"/>
        <w:ind w:left="1134" w:hanging="425"/>
        <w:rPr>
          <w:rFonts w:ascii="Arial" w:eastAsia="MS Gothic" w:hAnsi="Arial" w:cs="Arial"/>
          <w:b/>
          <w:bCs/>
          <w:color w:val="00496E"/>
          <w:sz w:val="24"/>
          <w:szCs w:val="24"/>
          <w:lang w:val="en-GB" w:eastAsia="en-GB"/>
        </w:rPr>
      </w:pPr>
    </w:p>
    <w:p w14:paraId="238D0E9C" w14:textId="77777777" w:rsidR="00B260D1" w:rsidRPr="00EF27C0" w:rsidRDefault="00B260D1" w:rsidP="00F7330F">
      <w:pPr>
        <w:numPr>
          <w:ilvl w:val="0"/>
          <w:numId w:val="11"/>
        </w:numPr>
        <w:spacing w:after="0" w:line="240" w:lineRule="auto"/>
        <w:ind w:left="1134" w:hanging="425"/>
        <w:rPr>
          <w:rFonts w:ascii="Arial" w:eastAsia="Times New Roman" w:hAnsi="Arial" w:cs="Arial"/>
          <w:sz w:val="24"/>
          <w:szCs w:val="24"/>
          <w:lang w:val="en-GB" w:eastAsia="en-GB"/>
        </w:rPr>
      </w:pPr>
      <w:r w:rsidRPr="00EF27C0">
        <w:rPr>
          <w:rFonts w:ascii="Arial" w:eastAsia="Times New Roman" w:hAnsi="Arial" w:cs="Arial"/>
          <w:b/>
          <w:sz w:val="24"/>
          <w:szCs w:val="24"/>
          <w:lang w:val="en-GB" w:eastAsia="en-GB"/>
        </w:rPr>
        <w:t xml:space="preserve">Annualised hours </w:t>
      </w:r>
      <w:r w:rsidRPr="00EF27C0">
        <w:rPr>
          <w:rFonts w:ascii="Arial" w:eastAsia="Times New Roman" w:hAnsi="Arial" w:cs="Arial"/>
          <w:sz w:val="24"/>
          <w:szCs w:val="24"/>
          <w:lang w:val="en-GB" w:eastAsia="en-GB"/>
        </w:rPr>
        <w:t>where an employee's contractual working hours are calculated as the total number of hours to be worked over the year, allowing flexible working patterns to be worked throughout the year.</w:t>
      </w:r>
    </w:p>
    <w:p w14:paraId="75764904" w14:textId="77777777" w:rsidR="00B260D1" w:rsidRPr="00EF27C0" w:rsidRDefault="00B260D1" w:rsidP="00F7330F">
      <w:pPr>
        <w:spacing w:after="0" w:line="240" w:lineRule="auto"/>
        <w:ind w:left="1134" w:hanging="425"/>
        <w:rPr>
          <w:rFonts w:ascii="Arial" w:eastAsia="Times New Roman" w:hAnsi="Arial" w:cs="Arial"/>
          <w:sz w:val="24"/>
          <w:szCs w:val="24"/>
          <w:lang w:val="en-GB" w:eastAsia="en-GB"/>
        </w:rPr>
      </w:pPr>
    </w:p>
    <w:p w14:paraId="55DC1031" w14:textId="77777777" w:rsidR="00B260D1" w:rsidRPr="00EF27C0" w:rsidRDefault="00F7330F" w:rsidP="00F7330F">
      <w:pPr>
        <w:spacing w:after="0" w:line="240" w:lineRule="auto"/>
        <w:ind w:left="1134" w:hanging="425"/>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       </w:t>
      </w:r>
      <w:r w:rsidR="00B260D1" w:rsidRPr="00EF27C0">
        <w:rPr>
          <w:rFonts w:ascii="Arial" w:eastAsia="Times New Roman" w:hAnsi="Arial" w:cs="Arial"/>
          <w:sz w:val="24"/>
          <w:szCs w:val="24"/>
          <w:lang w:val="en-GB" w:eastAsia="en-GB"/>
        </w:rPr>
        <w:t xml:space="preserve">Usually the hours will be divided into rostered hours, which are set, and unallocated hours, when an employee can be called into work as demand dictates (and to cover unplanned work and employee absence). Payment will be in 12 equal instalments (although arrangements may be permitted where the pay for the work </w:t>
      </w:r>
      <w:proofErr w:type="gramStart"/>
      <w:r w:rsidR="00B260D1" w:rsidRPr="00EF27C0">
        <w:rPr>
          <w:rFonts w:ascii="Arial" w:eastAsia="Times New Roman" w:hAnsi="Arial" w:cs="Arial"/>
          <w:sz w:val="24"/>
          <w:szCs w:val="24"/>
          <w:lang w:val="en-GB" w:eastAsia="en-GB"/>
        </w:rPr>
        <w:t>actually done</w:t>
      </w:r>
      <w:proofErr w:type="gramEnd"/>
      <w:r w:rsidR="00B260D1" w:rsidRPr="00EF27C0">
        <w:rPr>
          <w:rFonts w:ascii="Arial" w:eastAsia="Times New Roman" w:hAnsi="Arial" w:cs="Arial"/>
          <w:sz w:val="24"/>
          <w:szCs w:val="24"/>
          <w:lang w:val="en-GB" w:eastAsia="en-GB"/>
        </w:rPr>
        <w:t xml:space="preserve"> is in the period to which the payment relates)</w:t>
      </w:r>
    </w:p>
    <w:p w14:paraId="76661DCF" w14:textId="77777777" w:rsidR="00B260D1" w:rsidRPr="00EF27C0" w:rsidRDefault="00B260D1" w:rsidP="00F7330F">
      <w:pPr>
        <w:spacing w:after="0" w:line="240" w:lineRule="auto"/>
        <w:ind w:left="1134" w:hanging="425"/>
        <w:rPr>
          <w:rFonts w:ascii="Arial" w:eastAsia="Times New Roman" w:hAnsi="Arial" w:cs="Arial"/>
          <w:sz w:val="24"/>
          <w:szCs w:val="24"/>
          <w:lang w:val="en-GB" w:eastAsia="en-GB"/>
        </w:rPr>
      </w:pPr>
    </w:p>
    <w:p w14:paraId="469291A0" w14:textId="77777777" w:rsidR="00B260D1" w:rsidRPr="00EF27C0" w:rsidRDefault="00B260D1" w:rsidP="00F7330F">
      <w:pPr>
        <w:numPr>
          <w:ilvl w:val="0"/>
          <w:numId w:val="11"/>
        </w:numPr>
        <w:spacing w:after="0" w:line="240" w:lineRule="auto"/>
        <w:ind w:left="1134" w:hanging="425"/>
        <w:rPr>
          <w:rFonts w:ascii="Arial" w:eastAsia="Times New Roman" w:hAnsi="Arial" w:cs="Arial"/>
          <w:sz w:val="24"/>
          <w:szCs w:val="24"/>
          <w:lang w:val="en-GB" w:eastAsia="en-GB"/>
        </w:rPr>
      </w:pPr>
      <w:r w:rsidRPr="00EF27C0">
        <w:rPr>
          <w:rFonts w:ascii="Arial" w:eastAsia="Times New Roman" w:hAnsi="Arial" w:cs="Arial"/>
          <w:b/>
          <w:sz w:val="24"/>
          <w:szCs w:val="24"/>
          <w:lang w:val="en-GB" w:eastAsia="en-GB"/>
        </w:rPr>
        <w:t>Compressed hours</w:t>
      </w:r>
      <w:r w:rsidRPr="00EF27C0">
        <w:rPr>
          <w:rFonts w:ascii="Arial" w:eastAsia="Times New Roman" w:hAnsi="Arial" w:cs="Arial"/>
          <w:sz w:val="24"/>
          <w:szCs w:val="24"/>
          <w:lang w:val="en-GB" w:eastAsia="en-GB"/>
        </w:rPr>
        <w:t xml:space="preserve"> </w:t>
      </w:r>
      <w:proofErr w:type="gramStart"/>
      <w:r w:rsidRPr="00EF27C0">
        <w:rPr>
          <w:rFonts w:ascii="Arial" w:eastAsia="Times New Roman" w:hAnsi="Arial" w:cs="Arial"/>
          <w:bCs/>
          <w:sz w:val="24"/>
          <w:szCs w:val="24"/>
          <w:lang w:val="en-GB" w:eastAsia="en-GB"/>
        </w:rPr>
        <w:t>is</w:t>
      </w:r>
      <w:proofErr w:type="gramEnd"/>
      <w:r w:rsidRPr="00EF27C0">
        <w:rPr>
          <w:rFonts w:ascii="Arial" w:eastAsia="Times New Roman" w:hAnsi="Arial" w:cs="Arial"/>
          <w:bCs/>
          <w:sz w:val="24"/>
          <w:szCs w:val="24"/>
          <w:lang w:val="en-GB" w:eastAsia="en-GB"/>
        </w:rPr>
        <w:t xml:space="preserve"> where an employee works their usual full time hours in fewer days by working longer blocks meaning that there is no reduction in their pay. For example, a five-day week is compressed into four days, or a 10-day fortnight into nine days</w:t>
      </w:r>
    </w:p>
    <w:p w14:paraId="7FE971AD" w14:textId="77777777" w:rsidR="00B260D1" w:rsidRPr="00EF27C0" w:rsidRDefault="00B260D1" w:rsidP="00F7330F">
      <w:pPr>
        <w:spacing w:after="0" w:line="240" w:lineRule="auto"/>
        <w:ind w:left="1134" w:hanging="425"/>
        <w:rPr>
          <w:rFonts w:ascii="Arial" w:eastAsia="Times New Roman" w:hAnsi="Arial" w:cs="Arial"/>
          <w:sz w:val="24"/>
          <w:szCs w:val="24"/>
          <w:lang w:val="en-GB" w:eastAsia="en-GB"/>
        </w:rPr>
      </w:pPr>
    </w:p>
    <w:p w14:paraId="39BAEFC9" w14:textId="2B556894" w:rsidR="00B260D1" w:rsidRPr="00EF27C0" w:rsidRDefault="00B260D1" w:rsidP="00F7330F">
      <w:pPr>
        <w:numPr>
          <w:ilvl w:val="0"/>
          <w:numId w:val="11"/>
        </w:numPr>
        <w:spacing w:after="0" w:line="240" w:lineRule="auto"/>
        <w:ind w:left="1134" w:hanging="425"/>
        <w:rPr>
          <w:rFonts w:ascii="Arial" w:eastAsia="Times New Roman" w:hAnsi="Arial" w:cs="Arial"/>
          <w:sz w:val="24"/>
          <w:szCs w:val="24"/>
          <w:lang w:val="en-GB" w:eastAsia="en-GB"/>
        </w:rPr>
      </w:pPr>
      <w:r w:rsidRPr="00EF27C0">
        <w:rPr>
          <w:rFonts w:ascii="Arial" w:eastAsia="Times New Roman" w:hAnsi="Arial" w:cs="Arial"/>
          <w:b/>
          <w:sz w:val="24"/>
          <w:szCs w:val="24"/>
          <w:lang w:val="en-GB" w:eastAsia="en-GB"/>
        </w:rPr>
        <w:t>Flexitime</w:t>
      </w:r>
      <w:r w:rsidRPr="00EF27C0">
        <w:rPr>
          <w:rFonts w:ascii="Arial" w:eastAsia="Times New Roman" w:hAnsi="Arial" w:cs="Arial"/>
          <w:sz w:val="24"/>
          <w:szCs w:val="24"/>
          <w:lang w:val="en-GB" w:eastAsia="en-GB"/>
        </w:rPr>
        <w:t xml:space="preserve"> allows an employee to choose, within certain limits, when to begin and end work. An employee is required to work during a core time and must work an agreed number of hours during </w:t>
      </w:r>
      <w:r w:rsidR="007A5EE8">
        <w:rPr>
          <w:rFonts w:ascii="Arial" w:eastAsia="Times New Roman" w:hAnsi="Arial" w:cs="Arial"/>
          <w:sz w:val="24"/>
          <w:szCs w:val="24"/>
          <w:lang w:val="en-GB" w:eastAsia="en-GB"/>
        </w:rPr>
        <w:t>a set</w:t>
      </w:r>
      <w:r w:rsidRPr="00EF27C0">
        <w:rPr>
          <w:rFonts w:ascii="Arial" w:eastAsia="Times New Roman" w:hAnsi="Arial" w:cs="Arial"/>
          <w:sz w:val="24"/>
          <w:szCs w:val="24"/>
          <w:lang w:val="en-GB" w:eastAsia="en-GB"/>
        </w:rPr>
        <w:t xml:space="preserve"> period of</w:t>
      </w:r>
      <w:r w:rsidR="007809D4">
        <w:rPr>
          <w:rFonts w:ascii="Arial" w:eastAsia="Times New Roman" w:hAnsi="Arial" w:cs="Arial"/>
          <w:sz w:val="24"/>
          <w:szCs w:val="24"/>
          <w:lang w:val="en-GB" w:eastAsia="en-GB"/>
        </w:rPr>
        <w:t xml:space="preserve"> 1 </w:t>
      </w:r>
      <w:r w:rsidR="00A232D6">
        <w:rPr>
          <w:rFonts w:ascii="Arial" w:eastAsia="Times New Roman" w:hAnsi="Arial" w:cs="Arial"/>
          <w:sz w:val="24"/>
          <w:szCs w:val="24"/>
          <w:lang w:val="en-GB" w:eastAsia="en-GB"/>
        </w:rPr>
        <w:t>week.</w:t>
      </w:r>
      <w:r w:rsidRPr="00EF27C0">
        <w:rPr>
          <w:rFonts w:ascii="Arial" w:eastAsia="Times New Roman" w:hAnsi="Arial" w:cs="Arial"/>
          <w:sz w:val="24"/>
          <w:szCs w:val="24"/>
          <w:lang w:val="en-GB" w:eastAsia="en-GB"/>
        </w:rPr>
        <w:t xml:space="preserve"> Their hours of attendance will be recorded and added up at the end of each </w:t>
      </w:r>
      <w:r w:rsidR="003406E4">
        <w:rPr>
          <w:rFonts w:ascii="Arial" w:eastAsia="Times New Roman" w:hAnsi="Arial" w:cs="Arial"/>
          <w:sz w:val="24"/>
          <w:szCs w:val="24"/>
          <w:lang w:val="en-GB" w:eastAsia="en-GB"/>
        </w:rPr>
        <w:t>week</w:t>
      </w:r>
      <w:r w:rsidRPr="00EF27C0">
        <w:rPr>
          <w:rFonts w:ascii="Arial" w:eastAsia="Times New Roman" w:hAnsi="Arial" w:cs="Arial"/>
          <w:sz w:val="24"/>
          <w:szCs w:val="24"/>
          <w:lang w:val="en-GB" w:eastAsia="en-GB"/>
        </w:rPr>
        <w:t>. An employee can carry over an</w:t>
      </w:r>
      <w:r w:rsidR="006A467B">
        <w:rPr>
          <w:rFonts w:ascii="Arial" w:eastAsia="Times New Roman" w:hAnsi="Arial" w:cs="Arial"/>
          <w:sz w:val="24"/>
          <w:szCs w:val="24"/>
          <w:lang w:val="en-GB" w:eastAsia="en-GB"/>
        </w:rPr>
        <w:t>y</w:t>
      </w:r>
      <w:r w:rsidRPr="00EF27C0">
        <w:rPr>
          <w:rFonts w:ascii="Arial" w:eastAsia="Times New Roman" w:hAnsi="Arial" w:cs="Arial"/>
          <w:sz w:val="24"/>
          <w:szCs w:val="24"/>
          <w:lang w:val="en-GB" w:eastAsia="en-GB"/>
        </w:rPr>
        <w:t xml:space="preserve"> excess hours or a deficit of</w:t>
      </w:r>
      <w:r w:rsidR="006A467B">
        <w:rPr>
          <w:rFonts w:ascii="Arial" w:eastAsia="Times New Roman" w:hAnsi="Arial" w:cs="Arial"/>
          <w:sz w:val="24"/>
          <w:szCs w:val="24"/>
          <w:lang w:val="en-GB" w:eastAsia="en-GB"/>
        </w:rPr>
        <w:t xml:space="preserve"> </w:t>
      </w:r>
      <w:r w:rsidRPr="00EF27C0">
        <w:rPr>
          <w:rFonts w:ascii="Arial" w:eastAsia="Times New Roman" w:hAnsi="Arial" w:cs="Arial"/>
          <w:sz w:val="24"/>
          <w:szCs w:val="24"/>
          <w:lang w:val="en-GB" w:eastAsia="en-GB"/>
        </w:rPr>
        <w:t>hours from o</w:t>
      </w:r>
      <w:r w:rsidR="006A467B">
        <w:rPr>
          <w:rFonts w:ascii="Arial" w:eastAsia="Times New Roman" w:hAnsi="Arial" w:cs="Arial"/>
          <w:sz w:val="24"/>
          <w:szCs w:val="24"/>
          <w:lang w:val="en-GB" w:eastAsia="en-GB"/>
        </w:rPr>
        <w:t>ne week</w:t>
      </w:r>
      <w:r w:rsidRPr="00EF27C0">
        <w:rPr>
          <w:rFonts w:ascii="Arial" w:eastAsia="Times New Roman" w:hAnsi="Arial" w:cs="Arial"/>
          <w:sz w:val="24"/>
          <w:szCs w:val="24"/>
          <w:lang w:val="en-GB" w:eastAsia="en-GB"/>
        </w:rPr>
        <w:t xml:space="preserve"> to another</w:t>
      </w:r>
      <w:r w:rsidR="006A467B">
        <w:rPr>
          <w:rFonts w:ascii="Arial" w:eastAsia="Times New Roman" w:hAnsi="Arial" w:cs="Arial"/>
          <w:sz w:val="24"/>
          <w:szCs w:val="24"/>
          <w:lang w:val="en-GB" w:eastAsia="en-GB"/>
        </w:rPr>
        <w:t xml:space="preserve"> for a period of 1 or 2 months depending o</w:t>
      </w:r>
      <w:r w:rsidR="004C36A8">
        <w:rPr>
          <w:rFonts w:ascii="Arial" w:eastAsia="Times New Roman" w:hAnsi="Arial" w:cs="Arial"/>
          <w:sz w:val="24"/>
          <w:szCs w:val="24"/>
          <w:lang w:val="en-GB" w:eastAsia="en-GB"/>
        </w:rPr>
        <w:t>n agreement</w:t>
      </w:r>
      <w:r w:rsidRPr="00A62AEB">
        <w:rPr>
          <w:rFonts w:ascii="Arial" w:eastAsia="Times New Roman" w:hAnsi="Arial" w:cs="Arial"/>
          <w:b/>
          <w:sz w:val="24"/>
          <w:szCs w:val="24"/>
          <w:lang w:val="en-GB" w:eastAsia="en-GB"/>
        </w:rPr>
        <w:t xml:space="preserve">. </w:t>
      </w:r>
      <w:r w:rsidRPr="00EF27C0">
        <w:rPr>
          <w:rFonts w:ascii="Arial" w:eastAsia="Times New Roman" w:hAnsi="Arial" w:cs="Arial"/>
          <w:sz w:val="24"/>
          <w:szCs w:val="24"/>
          <w:lang w:val="en-GB" w:eastAsia="en-GB"/>
        </w:rPr>
        <w:t>A deficit of hours should be made up in the following</w:t>
      </w:r>
      <w:r w:rsidR="00B439D1">
        <w:rPr>
          <w:rFonts w:ascii="Arial" w:eastAsia="Times New Roman" w:hAnsi="Arial" w:cs="Arial"/>
          <w:sz w:val="24"/>
          <w:szCs w:val="24"/>
          <w:lang w:val="en-GB" w:eastAsia="en-GB"/>
        </w:rPr>
        <w:t xml:space="preserve"> 1 </w:t>
      </w:r>
      <w:r w:rsidR="00656D2A">
        <w:rPr>
          <w:rFonts w:ascii="Arial" w:eastAsia="Times New Roman" w:hAnsi="Arial" w:cs="Arial"/>
          <w:sz w:val="24"/>
          <w:szCs w:val="24"/>
          <w:lang w:val="en-GB" w:eastAsia="en-GB"/>
        </w:rPr>
        <w:t>or 2 months</w:t>
      </w:r>
      <w:r w:rsidRPr="00EF27C0">
        <w:rPr>
          <w:rFonts w:ascii="Arial" w:eastAsia="Times New Roman" w:hAnsi="Arial" w:cs="Arial"/>
          <w:sz w:val="24"/>
          <w:szCs w:val="24"/>
          <w:lang w:val="en-GB" w:eastAsia="en-GB"/>
        </w:rPr>
        <w:t>. Excess hours may be used to either reduce attendance outside of core hours or, take additional leave (flexi-leave)</w:t>
      </w:r>
      <w:r w:rsidR="00BA1F87">
        <w:rPr>
          <w:rFonts w:ascii="Arial" w:eastAsia="Times New Roman" w:hAnsi="Arial" w:cs="Arial"/>
          <w:sz w:val="24"/>
          <w:szCs w:val="24"/>
          <w:lang w:val="en-GB" w:eastAsia="en-GB"/>
        </w:rPr>
        <w:t>.</w:t>
      </w:r>
      <w:r w:rsidRPr="00EF27C0">
        <w:rPr>
          <w:rFonts w:ascii="Arial" w:eastAsia="Times New Roman" w:hAnsi="Arial" w:cs="Arial"/>
          <w:sz w:val="24"/>
          <w:szCs w:val="24"/>
          <w:lang w:val="en-GB" w:eastAsia="en-GB"/>
        </w:rPr>
        <w:t xml:space="preserve"> Additional leave should be requested and agreed with the employee’s line manager in the same way as annual leave</w:t>
      </w:r>
    </w:p>
    <w:p w14:paraId="538DC843" w14:textId="77777777" w:rsidR="00B260D1" w:rsidRPr="00EF27C0" w:rsidRDefault="00B260D1" w:rsidP="00F7330F">
      <w:pPr>
        <w:spacing w:after="0" w:line="240" w:lineRule="auto"/>
        <w:ind w:left="1134" w:hanging="425"/>
        <w:rPr>
          <w:rFonts w:ascii="Arial" w:eastAsia="Times New Roman" w:hAnsi="Arial" w:cs="Arial"/>
          <w:sz w:val="24"/>
          <w:szCs w:val="24"/>
          <w:lang w:val="en-GB" w:eastAsia="en-GB"/>
        </w:rPr>
      </w:pPr>
    </w:p>
    <w:p w14:paraId="01488ECE" w14:textId="77777777" w:rsidR="00B260D1" w:rsidRPr="00EF27C0" w:rsidRDefault="00B260D1" w:rsidP="00F7330F">
      <w:pPr>
        <w:numPr>
          <w:ilvl w:val="0"/>
          <w:numId w:val="11"/>
        </w:numPr>
        <w:spacing w:after="0" w:line="240" w:lineRule="auto"/>
        <w:ind w:left="1134" w:hanging="425"/>
        <w:rPr>
          <w:rFonts w:ascii="Arial" w:eastAsia="Times New Roman" w:hAnsi="Arial" w:cs="Arial"/>
          <w:sz w:val="24"/>
          <w:szCs w:val="24"/>
          <w:lang w:val="en-GB" w:eastAsia="en-GB"/>
        </w:rPr>
      </w:pPr>
      <w:proofErr w:type="gramStart"/>
      <w:r w:rsidRPr="00EF27C0">
        <w:rPr>
          <w:rFonts w:ascii="Arial" w:eastAsia="Times New Roman" w:hAnsi="Arial" w:cs="Arial"/>
          <w:b/>
          <w:sz w:val="24"/>
          <w:szCs w:val="24"/>
          <w:lang w:val="en-GB" w:eastAsia="en-GB"/>
        </w:rPr>
        <w:t>Home-working</w:t>
      </w:r>
      <w:proofErr w:type="gramEnd"/>
      <w:r w:rsidRPr="00EF27C0">
        <w:rPr>
          <w:rFonts w:ascii="Arial" w:eastAsia="Times New Roman" w:hAnsi="Arial" w:cs="Arial"/>
          <w:bCs/>
          <w:sz w:val="24"/>
          <w:szCs w:val="24"/>
          <w:lang w:val="en-GB" w:eastAsia="en-GB"/>
        </w:rPr>
        <w:t xml:space="preserve"> is when an employee regularly carries out all, or part of, their duties from home rather than the employer’s premises. The organisation can consider </w:t>
      </w:r>
      <w:proofErr w:type="gramStart"/>
      <w:r w:rsidRPr="00EF27C0">
        <w:rPr>
          <w:rFonts w:ascii="Arial" w:eastAsia="Times New Roman" w:hAnsi="Arial" w:cs="Arial"/>
          <w:bCs/>
          <w:sz w:val="24"/>
          <w:szCs w:val="24"/>
          <w:lang w:val="en-GB" w:eastAsia="en-GB"/>
        </w:rPr>
        <w:t>home-working</w:t>
      </w:r>
      <w:proofErr w:type="gramEnd"/>
      <w:r w:rsidRPr="00EF27C0">
        <w:rPr>
          <w:rFonts w:ascii="Arial" w:eastAsia="Times New Roman" w:hAnsi="Arial" w:cs="Arial"/>
          <w:bCs/>
          <w:sz w:val="24"/>
          <w:szCs w:val="24"/>
          <w:lang w:val="en-GB" w:eastAsia="en-GB"/>
        </w:rPr>
        <w:t xml:space="preserve"> being an occasional agreed day, a mix of home and office based work each week or a full time arrangement.</w:t>
      </w:r>
    </w:p>
    <w:p w14:paraId="579B2DDB" w14:textId="77777777" w:rsidR="00B260D1" w:rsidRPr="00EF27C0" w:rsidRDefault="00B260D1" w:rsidP="00F7330F">
      <w:pPr>
        <w:spacing w:after="0" w:line="240" w:lineRule="auto"/>
        <w:ind w:left="1134" w:hanging="425"/>
        <w:rPr>
          <w:rFonts w:ascii="Arial" w:eastAsia="Times New Roman" w:hAnsi="Arial" w:cs="Arial"/>
          <w:sz w:val="24"/>
          <w:szCs w:val="24"/>
          <w:lang w:val="en-GB" w:eastAsia="en-GB"/>
        </w:rPr>
      </w:pPr>
    </w:p>
    <w:p w14:paraId="773B0D2A" w14:textId="77777777" w:rsidR="00B260D1" w:rsidRPr="00EF27C0" w:rsidRDefault="00B260D1" w:rsidP="00F7330F">
      <w:pPr>
        <w:numPr>
          <w:ilvl w:val="0"/>
          <w:numId w:val="11"/>
        </w:numPr>
        <w:spacing w:after="0" w:line="240" w:lineRule="auto"/>
        <w:ind w:left="1134" w:hanging="425"/>
        <w:rPr>
          <w:rFonts w:ascii="Arial" w:eastAsia="Times New Roman" w:hAnsi="Arial" w:cs="Arial"/>
          <w:sz w:val="24"/>
          <w:szCs w:val="24"/>
          <w:lang w:val="en-GB" w:eastAsia="en-GB"/>
        </w:rPr>
      </w:pPr>
      <w:r w:rsidRPr="00EF27C0">
        <w:rPr>
          <w:rFonts w:ascii="Arial" w:eastAsia="Times New Roman" w:hAnsi="Arial" w:cs="Arial"/>
          <w:b/>
          <w:sz w:val="24"/>
          <w:szCs w:val="24"/>
          <w:lang w:val="en-GB" w:eastAsia="en-GB"/>
        </w:rPr>
        <w:t>Job-sharing</w:t>
      </w:r>
      <w:r w:rsidRPr="00EF27C0">
        <w:rPr>
          <w:rFonts w:ascii="Arial" w:eastAsia="Times New Roman" w:hAnsi="Arial" w:cs="Arial"/>
          <w:sz w:val="24"/>
          <w:szCs w:val="24"/>
          <w:lang w:val="en-GB" w:eastAsia="en-GB"/>
        </w:rPr>
        <w:t xml:space="preserve"> </w:t>
      </w:r>
      <w:r w:rsidRPr="00EF27C0">
        <w:rPr>
          <w:rFonts w:ascii="Arial" w:eastAsia="Times New Roman" w:hAnsi="Arial" w:cs="Arial"/>
          <w:bCs/>
          <w:sz w:val="24"/>
          <w:szCs w:val="24"/>
          <w:lang w:val="en-GB" w:eastAsia="en-GB"/>
        </w:rPr>
        <w:t xml:space="preserve">is an arrangement where a full-time post is divided into two part-time roles. The two job holders then share the overall duties and responsibilities. Their skills and the hours each employee </w:t>
      </w:r>
      <w:proofErr w:type="gramStart"/>
      <w:r w:rsidRPr="00EF27C0">
        <w:rPr>
          <w:rFonts w:ascii="Arial" w:eastAsia="Times New Roman" w:hAnsi="Arial" w:cs="Arial"/>
          <w:bCs/>
          <w:sz w:val="24"/>
          <w:szCs w:val="24"/>
          <w:lang w:val="en-GB" w:eastAsia="en-GB"/>
        </w:rPr>
        <w:t>wishes</w:t>
      </w:r>
      <w:proofErr w:type="gramEnd"/>
      <w:r w:rsidRPr="00EF27C0">
        <w:rPr>
          <w:rFonts w:ascii="Arial" w:eastAsia="Times New Roman" w:hAnsi="Arial" w:cs="Arial"/>
          <w:bCs/>
          <w:sz w:val="24"/>
          <w:szCs w:val="24"/>
          <w:lang w:val="en-GB" w:eastAsia="en-GB"/>
        </w:rPr>
        <w:t xml:space="preserve"> to work must be compatible, and meet the needs of the organisation. Pay and benefits are shared in proportion to the hours each works. Job sharing can be considered where the creation of a single part-time post is difficult, </w:t>
      </w:r>
      <w:r w:rsidRPr="00EF27C0">
        <w:rPr>
          <w:rFonts w:ascii="Arial" w:eastAsia="Times New Roman" w:hAnsi="Arial" w:cs="Arial"/>
          <w:bCs/>
          <w:sz w:val="24"/>
          <w:szCs w:val="24"/>
          <w:lang w:val="en-GB" w:eastAsia="en-GB"/>
        </w:rPr>
        <w:lastRenderedPageBreak/>
        <w:t>or where two individuals wish to work part-time. The suitability of posts for job-sharing will be stated in any internal or external advertisements</w:t>
      </w:r>
    </w:p>
    <w:p w14:paraId="2F74EB10" w14:textId="77777777" w:rsidR="00B260D1" w:rsidRPr="00EF27C0" w:rsidRDefault="00B260D1" w:rsidP="00F7330F">
      <w:pPr>
        <w:spacing w:after="0" w:line="240" w:lineRule="auto"/>
        <w:ind w:left="1134" w:hanging="425"/>
        <w:rPr>
          <w:rFonts w:ascii="Arial" w:eastAsia="Times New Roman" w:hAnsi="Arial" w:cs="Arial"/>
          <w:sz w:val="24"/>
          <w:szCs w:val="24"/>
          <w:lang w:val="en-GB" w:eastAsia="en-GB"/>
        </w:rPr>
      </w:pPr>
    </w:p>
    <w:p w14:paraId="17CBF297" w14:textId="295FACE0" w:rsidR="00B260D1" w:rsidRPr="00897DFA" w:rsidRDefault="00B260D1" w:rsidP="00325FD1">
      <w:pPr>
        <w:numPr>
          <w:ilvl w:val="0"/>
          <w:numId w:val="11"/>
        </w:numPr>
        <w:spacing w:after="0" w:line="240" w:lineRule="auto"/>
        <w:ind w:left="1134" w:hanging="425"/>
        <w:rPr>
          <w:rFonts w:ascii="Arial" w:eastAsia="Times New Roman" w:hAnsi="Arial" w:cs="Arial"/>
          <w:bCs/>
          <w:sz w:val="24"/>
          <w:szCs w:val="24"/>
          <w:lang w:val="en-GB" w:eastAsia="en-GB"/>
        </w:rPr>
      </w:pPr>
      <w:r w:rsidRPr="00B042D7">
        <w:rPr>
          <w:rFonts w:ascii="Arial" w:eastAsia="Times New Roman" w:hAnsi="Arial" w:cs="Arial"/>
          <w:b/>
          <w:sz w:val="24"/>
          <w:szCs w:val="24"/>
          <w:lang w:val="en-GB" w:eastAsia="en-GB"/>
        </w:rPr>
        <w:t>Overtime</w:t>
      </w:r>
      <w:r w:rsidRPr="00B042D7">
        <w:rPr>
          <w:rFonts w:ascii="Arial" w:eastAsia="Times New Roman" w:hAnsi="Arial" w:cs="Arial"/>
          <w:sz w:val="24"/>
          <w:szCs w:val="24"/>
          <w:lang w:val="en-GB" w:eastAsia="en-GB"/>
        </w:rPr>
        <w:t xml:space="preserve"> is when hours are worked in addition to the usual </w:t>
      </w:r>
      <w:proofErr w:type="gramStart"/>
      <w:r w:rsidRPr="00B042D7">
        <w:rPr>
          <w:rFonts w:ascii="Arial" w:eastAsia="Times New Roman" w:hAnsi="Arial" w:cs="Arial"/>
          <w:sz w:val="24"/>
          <w:szCs w:val="24"/>
          <w:lang w:val="en-GB" w:eastAsia="en-GB"/>
        </w:rPr>
        <w:t>full time</w:t>
      </w:r>
      <w:proofErr w:type="gramEnd"/>
      <w:r w:rsidRPr="00B042D7">
        <w:rPr>
          <w:rFonts w:ascii="Arial" w:eastAsia="Times New Roman" w:hAnsi="Arial" w:cs="Arial"/>
          <w:sz w:val="24"/>
          <w:szCs w:val="24"/>
          <w:lang w:val="en-GB" w:eastAsia="en-GB"/>
        </w:rPr>
        <w:t xml:space="preserve"> hours. Overtime </w:t>
      </w:r>
      <w:r w:rsidRPr="00B042D7">
        <w:rPr>
          <w:rFonts w:ascii="Arial" w:eastAsia="Times New Roman" w:hAnsi="Arial" w:cs="Arial"/>
          <w:color w:val="000000"/>
          <w:sz w:val="24"/>
          <w:szCs w:val="24"/>
          <w:lang w:val="en-GB" w:eastAsia="en-GB"/>
        </w:rPr>
        <w:t>can be agreed where the organisation would benefit from an employee working more hours. This is voluntary and an employee can refuse overtime if they wish. Overtime will be paid at</w:t>
      </w:r>
      <w:r w:rsidR="00564AB2">
        <w:rPr>
          <w:rFonts w:ascii="Arial" w:eastAsia="Times New Roman" w:hAnsi="Arial" w:cs="Arial"/>
          <w:color w:val="000000"/>
          <w:sz w:val="24"/>
          <w:szCs w:val="24"/>
          <w:lang w:val="en-GB" w:eastAsia="en-GB"/>
        </w:rPr>
        <w:t xml:space="preserve"> standard hourly rate </w:t>
      </w:r>
      <w:r w:rsidR="00AC0CF9">
        <w:rPr>
          <w:rFonts w:ascii="Arial" w:eastAsia="Times New Roman" w:hAnsi="Arial" w:cs="Arial"/>
          <w:color w:val="000000"/>
          <w:sz w:val="24"/>
          <w:szCs w:val="24"/>
          <w:lang w:val="en-GB" w:eastAsia="en-GB"/>
        </w:rPr>
        <w:t>regardless of days/times.</w:t>
      </w:r>
    </w:p>
    <w:p w14:paraId="5677D322" w14:textId="77777777" w:rsidR="00897DFA" w:rsidRPr="00B042D7" w:rsidRDefault="00897DFA" w:rsidP="00897DFA">
      <w:pPr>
        <w:spacing w:after="0" w:line="240" w:lineRule="auto"/>
        <w:rPr>
          <w:rFonts w:ascii="Arial" w:eastAsia="Times New Roman" w:hAnsi="Arial" w:cs="Arial"/>
          <w:bCs/>
          <w:sz w:val="24"/>
          <w:szCs w:val="24"/>
          <w:lang w:val="en-GB" w:eastAsia="en-GB"/>
        </w:rPr>
      </w:pPr>
    </w:p>
    <w:p w14:paraId="06264D2C" w14:textId="77777777" w:rsidR="00B260D1" w:rsidRPr="00F7330F" w:rsidRDefault="00B260D1" w:rsidP="00F7330F">
      <w:pPr>
        <w:numPr>
          <w:ilvl w:val="0"/>
          <w:numId w:val="11"/>
        </w:numPr>
        <w:spacing w:after="0" w:line="240" w:lineRule="auto"/>
        <w:ind w:left="1134" w:hanging="425"/>
        <w:rPr>
          <w:rFonts w:ascii="Arial" w:eastAsia="Times New Roman" w:hAnsi="Arial" w:cs="Arial"/>
          <w:bCs/>
          <w:sz w:val="24"/>
          <w:szCs w:val="24"/>
          <w:lang w:val="en-GB" w:eastAsia="en-GB"/>
        </w:rPr>
      </w:pPr>
      <w:r w:rsidRPr="00EF27C0">
        <w:rPr>
          <w:rFonts w:ascii="Arial" w:eastAsia="Times New Roman" w:hAnsi="Arial" w:cs="Arial"/>
          <w:b/>
          <w:sz w:val="24"/>
          <w:szCs w:val="24"/>
          <w:lang w:val="en-GB" w:eastAsia="en-GB"/>
        </w:rPr>
        <w:t>Part-time working</w:t>
      </w:r>
      <w:r w:rsidRPr="00EF27C0">
        <w:rPr>
          <w:rFonts w:ascii="Arial" w:eastAsia="Times New Roman" w:hAnsi="Arial" w:cs="Arial"/>
          <w:sz w:val="24"/>
          <w:szCs w:val="24"/>
          <w:lang w:val="en-GB" w:eastAsia="en-GB"/>
        </w:rPr>
        <w:t xml:space="preserve"> </w:t>
      </w:r>
      <w:r w:rsidRPr="00EF27C0">
        <w:rPr>
          <w:rFonts w:ascii="Arial" w:eastAsia="Times New Roman" w:hAnsi="Arial" w:cs="Arial"/>
          <w:bCs/>
          <w:sz w:val="24"/>
          <w:szCs w:val="24"/>
          <w:lang w:val="en-GB" w:eastAsia="en-GB"/>
        </w:rPr>
        <w:t xml:space="preserve">covers any arrangement where an employee is contracted to work anything less than typical </w:t>
      </w:r>
      <w:proofErr w:type="gramStart"/>
      <w:r w:rsidRPr="00EF27C0">
        <w:rPr>
          <w:rFonts w:ascii="Arial" w:eastAsia="Times New Roman" w:hAnsi="Arial" w:cs="Arial"/>
          <w:bCs/>
          <w:sz w:val="24"/>
          <w:szCs w:val="24"/>
          <w:lang w:val="en-GB" w:eastAsia="en-GB"/>
        </w:rPr>
        <w:t>full time</w:t>
      </w:r>
      <w:proofErr w:type="gramEnd"/>
      <w:r w:rsidRPr="00EF27C0">
        <w:rPr>
          <w:rFonts w:ascii="Arial" w:eastAsia="Times New Roman" w:hAnsi="Arial" w:cs="Arial"/>
          <w:bCs/>
          <w:sz w:val="24"/>
          <w:szCs w:val="24"/>
          <w:lang w:val="en-GB" w:eastAsia="en-GB"/>
        </w:rPr>
        <w:t xml:space="preserve"> hours for the type of work in question. For example, an employee who only works Monday to Wednesday. The organisation believes that all</w:t>
      </w:r>
      <w:r w:rsidR="00F7330F">
        <w:rPr>
          <w:rFonts w:ascii="Arial" w:eastAsia="Times New Roman" w:hAnsi="Arial" w:cs="Arial"/>
          <w:bCs/>
          <w:sz w:val="24"/>
          <w:szCs w:val="24"/>
          <w:lang w:val="en-GB" w:eastAsia="en-GB"/>
        </w:rPr>
        <w:t xml:space="preserve"> </w:t>
      </w:r>
      <w:r w:rsidRPr="00F7330F">
        <w:rPr>
          <w:rFonts w:ascii="Arial" w:eastAsia="Times New Roman" w:hAnsi="Arial" w:cs="Arial"/>
          <w:bCs/>
          <w:sz w:val="24"/>
          <w:szCs w:val="24"/>
          <w:lang w:val="en-GB" w:eastAsia="en-GB"/>
        </w:rPr>
        <w:t>posts will be available on a part-time basis, except where a critical examination by line management proves this to be impracticable. The suitability of posts for part-time working will be stated in any internal or external advertisements</w:t>
      </w:r>
    </w:p>
    <w:p w14:paraId="066B3AF3" w14:textId="77777777" w:rsidR="00B260D1" w:rsidRPr="00EF27C0" w:rsidRDefault="00B260D1" w:rsidP="00F7330F">
      <w:pPr>
        <w:spacing w:after="0" w:line="240" w:lineRule="auto"/>
        <w:ind w:left="1134" w:hanging="425"/>
        <w:rPr>
          <w:rFonts w:ascii="Arial" w:eastAsia="Times New Roman" w:hAnsi="Arial" w:cs="Arial"/>
          <w:sz w:val="24"/>
          <w:szCs w:val="24"/>
          <w:lang w:val="en-GB" w:eastAsia="en-GB"/>
        </w:rPr>
      </w:pPr>
    </w:p>
    <w:p w14:paraId="5AC124F6" w14:textId="77777777" w:rsidR="00B260D1" w:rsidRPr="00EF27C0" w:rsidRDefault="00B260D1" w:rsidP="00F7330F">
      <w:pPr>
        <w:numPr>
          <w:ilvl w:val="0"/>
          <w:numId w:val="11"/>
        </w:numPr>
        <w:spacing w:after="0" w:line="240" w:lineRule="auto"/>
        <w:ind w:left="1134" w:hanging="425"/>
        <w:rPr>
          <w:rFonts w:ascii="Arial" w:eastAsia="MS Gothic" w:hAnsi="Arial" w:cs="Arial"/>
          <w:bCs/>
          <w:color w:val="00496E"/>
          <w:sz w:val="24"/>
          <w:szCs w:val="24"/>
          <w:lang w:val="en-GB" w:eastAsia="en-GB"/>
        </w:rPr>
      </w:pPr>
      <w:r w:rsidRPr="00EF27C0">
        <w:rPr>
          <w:rFonts w:ascii="Arial" w:eastAsia="Times New Roman" w:hAnsi="Arial" w:cs="Arial"/>
          <w:b/>
          <w:sz w:val="24"/>
          <w:szCs w:val="24"/>
          <w:lang w:val="en-GB" w:eastAsia="en-GB"/>
        </w:rPr>
        <w:t>Term-time working</w:t>
      </w:r>
      <w:r w:rsidRPr="00EF27C0">
        <w:rPr>
          <w:rFonts w:ascii="Arial" w:eastAsia="Times New Roman" w:hAnsi="Arial" w:cs="Arial"/>
          <w:sz w:val="24"/>
          <w:szCs w:val="24"/>
          <w:lang w:val="en-GB" w:eastAsia="en-GB"/>
        </w:rPr>
        <w:t xml:space="preserve"> is where an </w:t>
      </w:r>
      <w:r w:rsidRPr="00EF27C0">
        <w:rPr>
          <w:rFonts w:ascii="Arial" w:eastAsia="Times New Roman" w:hAnsi="Arial" w:cs="Arial"/>
          <w:bCs/>
          <w:sz w:val="24"/>
          <w:szCs w:val="24"/>
          <w:lang w:val="en-GB" w:eastAsia="en-GB"/>
        </w:rPr>
        <w:t>employee reduces their hours or takes time off during any school holidays. Any weeks above their annual leave entitlement will be unpaid. Salary can be paid in 12 equal monthly instalments (although</w:t>
      </w:r>
      <w:r w:rsidRPr="00EF27C0">
        <w:rPr>
          <w:rFonts w:ascii="Arial" w:eastAsia="Times New Roman" w:hAnsi="Arial" w:cs="Arial"/>
          <w:sz w:val="24"/>
          <w:szCs w:val="24"/>
          <w:lang w:val="en-GB" w:eastAsia="en-GB"/>
        </w:rPr>
        <w:t xml:space="preserve"> arrangements may be permitted where an employee is </w:t>
      </w:r>
      <w:r w:rsidRPr="00EF27C0">
        <w:rPr>
          <w:rFonts w:ascii="Arial" w:eastAsia="Times New Roman" w:hAnsi="Arial" w:cs="Arial"/>
          <w:bCs/>
          <w:sz w:val="24"/>
          <w:szCs w:val="24"/>
          <w:lang w:val="en-GB" w:eastAsia="en-GB"/>
        </w:rPr>
        <w:t xml:space="preserve">only paid for the time worked and receive no pay during the holidays apart from their entitlement to annual leave) </w:t>
      </w:r>
    </w:p>
    <w:p w14:paraId="3EB3E369" w14:textId="77777777" w:rsidR="00B260D1" w:rsidRPr="00EF27C0" w:rsidRDefault="00B260D1" w:rsidP="00B260D1">
      <w:pPr>
        <w:spacing w:after="0" w:line="240" w:lineRule="auto"/>
        <w:ind w:left="360"/>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F7330F" w:rsidRPr="00EF7F8C" w14:paraId="7DEF4426" w14:textId="77777777" w:rsidTr="00B07A1C">
        <w:trPr>
          <w:trHeight w:val="370"/>
        </w:trPr>
        <w:tc>
          <w:tcPr>
            <w:tcW w:w="1083" w:type="dxa"/>
            <w:shd w:val="clear" w:color="auto" w:fill="8DB3E2" w:themeFill="text2" w:themeFillTint="66"/>
          </w:tcPr>
          <w:p w14:paraId="1627F828" w14:textId="77777777" w:rsidR="00F7330F" w:rsidRPr="00EF7F8C" w:rsidRDefault="00F7330F" w:rsidP="00B07A1C">
            <w:pPr>
              <w:jc w:val="center"/>
              <w:rPr>
                <w:rFonts w:ascii="Arial" w:hAnsi="Arial" w:cs="Arial"/>
                <w:sz w:val="24"/>
                <w:szCs w:val="24"/>
              </w:rPr>
            </w:pPr>
            <w:r w:rsidRPr="00EF7F8C">
              <w:rPr>
                <w:rFonts w:ascii="Arial" w:hAnsi="Arial" w:cs="Arial"/>
                <w:sz w:val="24"/>
                <w:szCs w:val="24"/>
              </w:rPr>
              <w:t>7</w:t>
            </w:r>
          </w:p>
        </w:tc>
        <w:tc>
          <w:tcPr>
            <w:tcW w:w="7422" w:type="dxa"/>
          </w:tcPr>
          <w:p w14:paraId="1667D52D" w14:textId="77777777" w:rsidR="00F7330F" w:rsidRPr="00EF7F8C" w:rsidRDefault="00F7330F" w:rsidP="00D525A6">
            <w:pPr>
              <w:rPr>
                <w:rFonts w:ascii="Arial" w:hAnsi="Arial" w:cs="Arial"/>
                <w:sz w:val="24"/>
                <w:szCs w:val="24"/>
              </w:rPr>
            </w:pPr>
            <w:r>
              <w:rPr>
                <w:rFonts w:ascii="Arial" w:hAnsi="Arial" w:cs="Arial"/>
                <w:sz w:val="24"/>
                <w:szCs w:val="24"/>
              </w:rPr>
              <w:t xml:space="preserve">The needs of The Charity </w:t>
            </w:r>
          </w:p>
        </w:tc>
        <w:tc>
          <w:tcPr>
            <w:tcW w:w="993" w:type="dxa"/>
            <w:shd w:val="clear" w:color="auto" w:fill="8DB3E2" w:themeFill="text2" w:themeFillTint="66"/>
          </w:tcPr>
          <w:p w14:paraId="2869CD21" w14:textId="77777777" w:rsidR="00F7330F" w:rsidRPr="00EF7F8C" w:rsidRDefault="00F7330F" w:rsidP="00B07A1C">
            <w:pPr>
              <w:jc w:val="center"/>
              <w:rPr>
                <w:rFonts w:ascii="Arial" w:hAnsi="Arial" w:cs="Arial"/>
                <w:sz w:val="24"/>
                <w:szCs w:val="24"/>
              </w:rPr>
            </w:pPr>
          </w:p>
        </w:tc>
      </w:tr>
    </w:tbl>
    <w:p w14:paraId="5F166BDA" w14:textId="77777777" w:rsidR="00B260D1" w:rsidRPr="00EF27C0" w:rsidRDefault="00B260D1" w:rsidP="00B260D1">
      <w:pPr>
        <w:spacing w:after="0" w:line="240" w:lineRule="auto"/>
        <w:rPr>
          <w:rFonts w:ascii="Arial" w:eastAsia="Times New Roman" w:hAnsi="Arial" w:cs="Arial"/>
          <w:sz w:val="24"/>
          <w:szCs w:val="24"/>
          <w:lang w:val="en-GB" w:eastAsia="en-GB"/>
        </w:rPr>
      </w:pPr>
    </w:p>
    <w:p w14:paraId="7A346262" w14:textId="31104901" w:rsidR="00B260D1" w:rsidRPr="00EF27C0" w:rsidRDefault="0040541D" w:rsidP="00B260D1">
      <w:pPr>
        <w:spacing w:after="0" w:line="240" w:lineRule="auto"/>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PODS </w:t>
      </w:r>
      <w:r w:rsidR="00B260D1" w:rsidRPr="00EF27C0">
        <w:rPr>
          <w:rFonts w:ascii="Arial" w:eastAsia="Times New Roman" w:hAnsi="Arial" w:cs="Arial"/>
          <w:sz w:val="24"/>
          <w:szCs w:val="24"/>
          <w:lang w:val="en-GB" w:eastAsia="en-GB"/>
        </w:rPr>
        <w:t xml:space="preserve">is committed to providing a range of appropriate working patterns. </w:t>
      </w:r>
      <w:proofErr w:type="gramStart"/>
      <w:r w:rsidR="00B260D1" w:rsidRPr="00EF27C0">
        <w:rPr>
          <w:rFonts w:ascii="Arial" w:eastAsia="Times New Roman" w:hAnsi="Arial" w:cs="Arial"/>
          <w:sz w:val="24"/>
          <w:szCs w:val="24"/>
          <w:lang w:val="en-GB" w:eastAsia="en-GB"/>
        </w:rPr>
        <w:t>However</w:t>
      </w:r>
      <w:proofErr w:type="gramEnd"/>
      <w:r w:rsidR="00B260D1" w:rsidRPr="00EF27C0">
        <w:rPr>
          <w:rFonts w:ascii="Arial" w:eastAsia="Times New Roman" w:hAnsi="Arial" w:cs="Arial"/>
          <w:sz w:val="24"/>
          <w:szCs w:val="24"/>
          <w:lang w:val="en-GB" w:eastAsia="en-GB"/>
        </w:rPr>
        <w:t xml:space="preserve"> employees and </w:t>
      </w:r>
      <w:r w:rsidR="00F7330F">
        <w:rPr>
          <w:rFonts w:ascii="Arial" w:eastAsia="Times New Roman" w:hAnsi="Arial" w:cs="Arial"/>
          <w:sz w:val="24"/>
          <w:szCs w:val="24"/>
          <w:lang w:val="en-GB" w:eastAsia="en-GB"/>
        </w:rPr>
        <w:t>Board of Trustee</w:t>
      </w:r>
      <w:r w:rsidR="00B260D1" w:rsidRPr="00EF27C0">
        <w:rPr>
          <w:rFonts w:ascii="Arial" w:eastAsia="Times New Roman" w:hAnsi="Arial" w:cs="Arial"/>
          <w:sz w:val="24"/>
          <w:szCs w:val="24"/>
          <w:lang w:val="en-GB" w:eastAsia="en-GB"/>
        </w:rPr>
        <w:t xml:space="preserve"> need to be realistic and to recognise that not all flexible working options will be appropriate for all roles. </w:t>
      </w:r>
    </w:p>
    <w:p w14:paraId="46AF41C9" w14:textId="77777777" w:rsidR="00B260D1" w:rsidRPr="00EF27C0" w:rsidRDefault="00B260D1" w:rsidP="00B260D1">
      <w:pPr>
        <w:spacing w:after="0" w:line="240" w:lineRule="auto"/>
        <w:rPr>
          <w:rFonts w:ascii="Arial" w:eastAsia="Times New Roman" w:hAnsi="Arial" w:cs="Arial"/>
          <w:sz w:val="24"/>
          <w:szCs w:val="24"/>
          <w:lang w:val="en-GB" w:eastAsia="en-GB"/>
        </w:rPr>
      </w:pPr>
    </w:p>
    <w:p w14:paraId="4C7BA358" w14:textId="5607F224"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Where a flexible working arrangement is </w:t>
      </w:r>
      <w:proofErr w:type="gramStart"/>
      <w:r w:rsidRPr="00EF27C0">
        <w:rPr>
          <w:rFonts w:ascii="Arial" w:eastAsia="Times New Roman" w:hAnsi="Arial" w:cs="Arial"/>
          <w:sz w:val="24"/>
          <w:szCs w:val="24"/>
          <w:lang w:val="en-GB" w:eastAsia="en-GB"/>
        </w:rPr>
        <w:t>proposed</w:t>
      </w:r>
      <w:proofErr w:type="gramEnd"/>
      <w:r w:rsidR="00731113">
        <w:rPr>
          <w:rFonts w:ascii="Arial" w:eastAsia="Times New Roman" w:hAnsi="Arial" w:cs="Arial"/>
          <w:sz w:val="24"/>
          <w:szCs w:val="24"/>
          <w:lang w:val="en-GB" w:eastAsia="en-GB"/>
        </w:rPr>
        <w:t xml:space="preserve"> PODS </w:t>
      </w:r>
      <w:r w:rsidRPr="00EF27C0">
        <w:rPr>
          <w:rFonts w:ascii="Arial" w:eastAsia="Times New Roman" w:hAnsi="Arial" w:cs="Arial"/>
          <w:sz w:val="24"/>
          <w:szCs w:val="24"/>
          <w:lang w:val="en-GB" w:eastAsia="en-GB"/>
        </w:rPr>
        <w:t>will need to take into account a number of criteria including (but not limited to) the following:</w:t>
      </w:r>
    </w:p>
    <w:p w14:paraId="3E365351" w14:textId="77777777" w:rsidR="00B260D1" w:rsidRPr="00EF27C0" w:rsidRDefault="00B260D1" w:rsidP="00B260D1">
      <w:pPr>
        <w:numPr>
          <w:ilvl w:val="0"/>
          <w:numId w:val="10"/>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costs associated with the proposed arrangement</w:t>
      </w:r>
    </w:p>
    <w:p w14:paraId="452716ED" w14:textId="77777777" w:rsidR="00B260D1" w:rsidRPr="00EF27C0" w:rsidRDefault="00B260D1" w:rsidP="00B260D1">
      <w:pPr>
        <w:numPr>
          <w:ilvl w:val="0"/>
          <w:numId w:val="10"/>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effect of the proposed arrangement on other staff</w:t>
      </w:r>
    </w:p>
    <w:p w14:paraId="07A76D66" w14:textId="77777777" w:rsidR="00B260D1" w:rsidRPr="00EF27C0" w:rsidRDefault="00B260D1" w:rsidP="00B260D1">
      <w:pPr>
        <w:numPr>
          <w:ilvl w:val="0"/>
          <w:numId w:val="10"/>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need for, and effect on, supervision</w:t>
      </w:r>
    </w:p>
    <w:p w14:paraId="3D1C99BA" w14:textId="77777777" w:rsidR="00B260D1" w:rsidRPr="00EF27C0" w:rsidRDefault="00B260D1" w:rsidP="00B260D1">
      <w:pPr>
        <w:numPr>
          <w:ilvl w:val="0"/>
          <w:numId w:val="10"/>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existing structure of the department</w:t>
      </w:r>
    </w:p>
    <w:p w14:paraId="0D424CD7" w14:textId="77777777" w:rsidR="00B260D1" w:rsidRPr="00EF27C0" w:rsidRDefault="00B260D1" w:rsidP="00B260D1">
      <w:pPr>
        <w:numPr>
          <w:ilvl w:val="0"/>
          <w:numId w:val="10"/>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availability of staff resources</w:t>
      </w:r>
    </w:p>
    <w:p w14:paraId="438A8688" w14:textId="77777777" w:rsidR="00B260D1" w:rsidRPr="00EF27C0" w:rsidRDefault="00B260D1" w:rsidP="00B260D1">
      <w:pPr>
        <w:numPr>
          <w:ilvl w:val="0"/>
          <w:numId w:val="10"/>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details of the tasks specific to the role</w:t>
      </w:r>
    </w:p>
    <w:p w14:paraId="3457F29D" w14:textId="77777777" w:rsidR="00B260D1" w:rsidRPr="00EF27C0" w:rsidRDefault="00B260D1" w:rsidP="00B260D1">
      <w:pPr>
        <w:numPr>
          <w:ilvl w:val="0"/>
          <w:numId w:val="10"/>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workload of the role</w:t>
      </w:r>
    </w:p>
    <w:p w14:paraId="2D033765" w14:textId="77777777" w:rsidR="00B260D1" w:rsidRPr="00EF27C0" w:rsidRDefault="00B260D1" w:rsidP="00B260D1">
      <w:pPr>
        <w:numPr>
          <w:ilvl w:val="0"/>
          <w:numId w:val="10"/>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whether it is a request for a reasonable adjustment related to a disability</w:t>
      </w:r>
    </w:p>
    <w:p w14:paraId="6F70E6AB" w14:textId="77777777" w:rsidR="00B260D1" w:rsidRPr="00EF27C0" w:rsidRDefault="00B260D1" w:rsidP="00B260D1">
      <w:pPr>
        <w:numPr>
          <w:ilvl w:val="0"/>
          <w:numId w:val="10"/>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health and safety issues</w:t>
      </w:r>
    </w:p>
    <w:p w14:paraId="594E2B2D" w14:textId="77777777" w:rsidR="00B260D1" w:rsidRPr="00EF27C0" w:rsidRDefault="00B260D1" w:rsidP="00B260D1">
      <w:pPr>
        <w:spacing w:after="0" w:line="240" w:lineRule="auto"/>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F7330F" w:rsidRPr="00EF7F8C" w14:paraId="2694802B" w14:textId="77777777" w:rsidTr="00B07A1C">
        <w:trPr>
          <w:trHeight w:val="370"/>
        </w:trPr>
        <w:tc>
          <w:tcPr>
            <w:tcW w:w="1083" w:type="dxa"/>
            <w:shd w:val="clear" w:color="auto" w:fill="8DB3E2" w:themeFill="text2" w:themeFillTint="66"/>
          </w:tcPr>
          <w:p w14:paraId="26DB3D55" w14:textId="77777777" w:rsidR="00F7330F" w:rsidRPr="00EF7F8C" w:rsidRDefault="00F7330F" w:rsidP="00B07A1C">
            <w:pPr>
              <w:jc w:val="center"/>
              <w:rPr>
                <w:rFonts w:ascii="Arial" w:hAnsi="Arial" w:cs="Arial"/>
                <w:sz w:val="24"/>
                <w:szCs w:val="24"/>
              </w:rPr>
            </w:pPr>
            <w:r w:rsidRPr="00EF7F8C">
              <w:rPr>
                <w:rFonts w:ascii="Arial" w:hAnsi="Arial" w:cs="Arial"/>
                <w:sz w:val="24"/>
                <w:szCs w:val="24"/>
              </w:rPr>
              <w:lastRenderedPageBreak/>
              <w:t>8</w:t>
            </w:r>
          </w:p>
        </w:tc>
        <w:tc>
          <w:tcPr>
            <w:tcW w:w="7422" w:type="dxa"/>
          </w:tcPr>
          <w:p w14:paraId="43CCB381" w14:textId="77777777" w:rsidR="00F7330F" w:rsidRPr="00EF7F8C" w:rsidRDefault="00F7330F" w:rsidP="00B07A1C">
            <w:pPr>
              <w:rPr>
                <w:rFonts w:ascii="Arial" w:hAnsi="Arial" w:cs="Arial"/>
                <w:sz w:val="24"/>
                <w:szCs w:val="24"/>
              </w:rPr>
            </w:pPr>
            <w:r>
              <w:rPr>
                <w:rFonts w:ascii="Arial" w:hAnsi="Arial" w:cs="Arial"/>
                <w:sz w:val="24"/>
                <w:szCs w:val="24"/>
              </w:rPr>
              <w:t>Eligibility</w:t>
            </w:r>
          </w:p>
        </w:tc>
        <w:tc>
          <w:tcPr>
            <w:tcW w:w="993" w:type="dxa"/>
            <w:shd w:val="clear" w:color="auto" w:fill="8DB3E2" w:themeFill="text2" w:themeFillTint="66"/>
          </w:tcPr>
          <w:p w14:paraId="1F0F3C99" w14:textId="77777777" w:rsidR="00F7330F" w:rsidRPr="00EF7F8C" w:rsidRDefault="00F7330F" w:rsidP="00B07A1C">
            <w:pPr>
              <w:jc w:val="center"/>
              <w:rPr>
                <w:rFonts w:ascii="Arial" w:hAnsi="Arial" w:cs="Arial"/>
                <w:sz w:val="24"/>
                <w:szCs w:val="24"/>
              </w:rPr>
            </w:pPr>
          </w:p>
        </w:tc>
      </w:tr>
    </w:tbl>
    <w:p w14:paraId="2A05A925" w14:textId="77777777" w:rsidR="00B260D1" w:rsidRPr="00EF27C0" w:rsidRDefault="00B260D1" w:rsidP="00B260D1">
      <w:pPr>
        <w:spacing w:after="0" w:line="240" w:lineRule="auto"/>
        <w:rPr>
          <w:rFonts w:ascii="Arial" w:eastAsia="Times New Roman" w:hAnsi="Arial" w:cs="Arial"/>
          <w:sz w:val="24"/>
          <w:szCs w:val="24"/>
          <w:lang w:val="en-GB" w:eastAsia="en-GB"/>
        </w:rPr>
      </w:pPr>
    </w:p>
    <w:p w14:paraId="3636BAC5" w14:textId="11F9ED08" w:rsidR="00B260D1" w:rsidRPr="00594DD1" w:rsidRDefault="00B260D1" w:rsidP="00B260D1">
      <w:pPr>
        <w:spacing w:after="0" w:line="240" w:lineRule="auto"/>
        <w:rPr>
          <w:rFonts w:ascii="Arial" w:eastAsia="Times New Roman" w:hAnsi="Arial" w:cs="Arial"/>
          <w:bCs/>
          <w:color w:val="FF0000"/>
          <w:sz w:val="24"/>
          <w:szCs w:val="24"/>
          <w:lang w:val="en-GB" w:eastAsia="en-GB"/>
        </w:rPr>
      </w:pPr>
      <w:r w:rsidRPr="00EF27C0">
        <w:rPr>
          <w:rFonts w:ascii="Arial" w:eastAsia="Times New Roman" w:hAnsi="Arial" w:cs="Arial"/>
          <w:sz w:val="24"/>
          <w:szCs w:val="24"/>
          <w:lang w:val="en-GB" w:eastAsia="en-GB"/>
        </w:rPr>
        <w:t xml:space="preserve">Any employee with at least 26 weeks of employment service has a statutory right to request flexible working. </w:t>
      </w:r>
      <w:r w:rsidRPr="00594DD1">
        <w:rPr>
          <w:rFonts w:ascii="Arial" w:eastAsia="Times New Roman" w:hAnsi="Arial" w:cs="Arial"/>
          <w:bCs/>
          <w:sz w:val="24"/>
          <w:szCs w:val="24"/>
          <w:lang w:val="en-GB" w:eastAsia="en-GB"/>
        </w:rPr>
        <w:t>However</w:t>
      </w:r>
      <w:r w:rsidR="00594DD1">
        <w:rPr>
          <w:rFonts w:ascii="Arial" w:eastAsia="Times New Roman" w:hAnsi="Arial" w:cs="Arial"/>
          <w:bCs/>
          <w:sz w:val="24"/>
          <w:szCs w:val="24"/>
          <w:lang w:val="en-GB" w:eastAsia="en-GB"/>
        </w:rPr>
        <w:t>,</w:t>
      </w:r>
      <w:r w:rsidR="00594DD1" w:rsidRPr="00594DD1">
        <w:rPr>
          <w:rFonts w:ascii="Arial" w:eastAsia="Times New Roman" w:hAnsi="Arial" w:cs="Arial"/>
          <w:bCs/>
          <w:sz w:val="24"/>
          <w:szCs w:val="24"/>
          <w:lang w:val="en-GB" w:eastAsia="en-GB"/>
        </w:rPr>
        <w:t xml:space="preserve"> PODS</w:t>
      </w:r>
      <w:r w:rsidR="00D525A6" w:rsidRPr="00594DD1">
        <w:rPr>
          <w:rFonts w:ascii="Arial" w:eastAsia="Times New Roman" w:hAnsi="Arial" w:cs="Arial"/>
          <w:bCs/>
          <w:sz w:val="24"/>
          <w:szCs w:val="24"/>
          <w:lang w:val="en-GB" w:eastAsia="en-GB"/>
        </w:rPr>
        <w:t xml:space="preserve"> </w:t>
      </w:r>
      <w:r w:rsidRPr="00594DD1">
        <w:rPr>
          <w:rFonts w:ascii="Arial" w:eastAsia="Times New Roman" w:hAnsi="Arial" w:cs="Arial"/>
          <w:bCs/>
          <w:sz w:val="24"/>
          <w:szCs w:val="24"/>
          <w:lang w:val="en-GB" w:eastAsia="en-GB"/>
        </w:rPr>
        <w:t>has taken the view that employees in all areas, and at any level, are entitled to submit a request for flexible working regardless of their length of service</w:t>
      </w:r>
      <w:r w:rsidR="00594DD1" w:rsidRPr="00594DD1">
        <w:rPr>
          <w:rFonts w:ascii="Arial" w:eastAsia="Times New Roman" w:hAnsi="Arial" w:cs="Arial"/>
          <w:bCs/>
          <w:sz w:val="24"/>
          <w:szCs w:val="24"/>
          <w:lang w:val="en-GB" w:eastAsia="en-GB"/>
        </w:rPr>
        <w:t>.</w:t>
      </w:r>
    </w:p>
    <w:p w14:paraId="6CA7F899" w14:textId="77777777" w:rsidR="00B260D1" w:rsidRPr="00EF27C0" w:rsidRDefault="00B260D1" w:rsidP="00B260D1">
      <w:pPr>
        <w:spacing w:after="0" w:line="240" w:lineRule="auto"/>
        <w:rPr>
          <w:rFonts w:ascii="Arial" w:eastAsia="Times New Roman" w:hAnsi="Arial" w:cs="Arial"/>
          <w:color w:val="FF0000"/>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F7330F" w:rsidRPr="00EF7F8C" w14:paraId="616EEACF" w14:textId="77777777" w:rsidTr="00B07A1C">
        <w:trPr>
          <w:trHeight w:val="370"/>
        </w:trPr>
        <w:tc>
          <w:tcPr>
            <w:tcW w:w="1083" w:type="dxa"/>
            <w:shd w:val="clear" w:color="auto" w:fill="8DB3E2" w:themeFill="text2" w:themeFillTint="66"/>
          </w:tcPr>
          <w:p w14:paraId="02F8E80B" w14:textId="77777777" w:rsidR="00F7330F" w:rsidRPr="00EF7F8C" w:rsidRDefault="00F7330F" w:rsidP="00B07A1C">
            <w:pPr>
              <w:jc w:val="center"/>
              <w:rPr>
                <w:rFonts w:ascii="Arial" w:hAnsi="Arial" w:cs="Arial"/>
                <w:sz w:val="24"/>
                <w:szCs w:val="24"/>
              </w:rPr>
            </w:pPr>
            <w:r w:rsidRPr="00EF7F8C">
              <w:rPr>
                <w:rFonts w:ascii="Arial" w:hAnsi="Arial" w:cs="Arial"/>
                <w:sz w:val="24"/>
                <w:szCs w:val="24"/>
              </w:rPr>
              <w:t>9</w:t>
            </w:r>
          </w:p>
        </w:tc>
        <w:tc>
          <w:tcPr>
            <w:tcW w:w="7422" w:type="dxa"/>
          </w:tcPr>
          <w:p w14:paraId="21EA9530" w14:textId="77777777" w:rsidR="00F7330F" w:rsidRPr="00EF7F8C" w:rsidRDefault="00F7330F" w:rsidP="00B07A1C">
            <w:pPr>
              <w:rPr>
                <w:rFonts w:ascii="Arial" w:hAnsi="Arial" w:cs="Arial"/>
                <w:sz w:val="24"/>
                <w:szCs w:val="24"/>
              </w:rPr>
            </w:pPr>
            <w:r>
              <w:rPr>
                <w:rFonts w:ascii="Arial" w:hAnsi="Arial" w:cs="Arial"/>
                <w:sz w:val="24"/>
                <w:szCs w:val="24"/>
              </w:rPr>
              <w:t>Submitting a flexible working request</w:t>
            </w:r>
          </w:p>
        </w:tc>
        <w:tc>
          <w:tcPr>
            <w:tcW w:w="993" w:type="dxa"/>
            <w:shd w:val="clear" w:color="auto" w:fill="8DB3E2" w:themeFill="text2" w:themeFillTint="66"/>
          </w:tcPr>
          <w:p w14:paraId="3F6A05D7" w14:textId="77777777" w:rsidR="00F7330F" w:rsidRPr="00EF7F8C" w:rsidRDefault="00F7330F" w:rsidP="00B07A1C">
            <w:pPr>
              <w:jc w:val="center"/>
              <w:rPr>
                <w:rFonts w:ascii="Arial" w:hAnsi="Arial" w:cs="Arial"/>
                <w:sz w:val="24"/>
                <w:szCs w:val="24"/>
              </w:rPr>
            </w:pPr>
          </w:p>
        </w:tc>
      </w:tr>
    </w:tbl>
    <w:p w14:paraId="77330201" w14:textId="77777777" w:rsidR="00B260D1" w:rsidRPr="00EF27C0" w:rsidRDefault="00B260D1" w:rsidP="00B260D1">
      <w:pPr>
        <w:shd w:val="clear" w:color="auto" w:fill="FFFFFF"/>
        <w:spacing w:before="100" w:beforeAutospacing="1" w:after="163"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An eligible employee is entitled to submit </w:t>
      </w:r>
      <w:r w:rsidR="006040E4" w:rsidRPr="006040E4">
        <w:rPr>
          <w:rFonts w:ascii="Arial" w:eastAsia="Times New Roman" w:hAnsi="Arial" w:cs="Arial"/>
          <w:sz w:val="24"/>
          <w:szCs w:val="24"/>
          <w:lang w:val="en-GB" w:eastAsia="en-GB"/>
        </w:rPr>
        <w:t>one</w:t>
      </w:r>
      <w:r w:rsidRPr="00EF27C0">
        <w:rPr>
          <w:rFonts w:ascii="Arial" w:eastAsia="Times New Roman" w:hAnsi="Arial" w:cs="Arial"/>
          <w:b/>
          <w:sz w:val="24"/>
          <w:szCs w:val="24"/>
          <w:lang w:val="en-GB" w:eastAsia="en-GB"/>
        </w:rPr>
        <w:t xml:space="preserve"> </w:t>
      </w:r>
      <w:r w:rsidRPr="00EF27C0">
        <w:rPr>
          <w:rFonts w:ascii="Arial" w:eastAsia="Times New Roman" w:hAnsi="Arial" w:cs="Arial"/>
          <w:sz w:val="24"/>
          <w:szCs w:val="24"/>
          <w:lang w:val="en-GB" w:eastAsia="en-GB"/>
        </w:rPr>
        <w:t xml:space="preserve">flexible working request in a </w:t>
      </w:r>
      <w:proofErr w:type="gramStart"/>
      <w:r w:rsidRPr="00EF27C0">
        <w:rPr>
          <w:rFonts w:ascii="Arial" w:eastAsia="Times New Roman" w:hAnsi="Arial" w:cs="Arial"/>
          <w:sz w:val="24"/>
          <w:szCs w:val="24"/>
          <w:lang w:val="en-GB" w:eastAsia="en-GB"/>
        </w:rPr>
        <w:t>twelve month</w:t>
      </w:r>
      <w:proofErr w:type="gramEnd"/>
      <w:r w:rsidRPr="00EF27C0">
        <w:rPr>
          <w:rFonts w:ascii="Arial" w:eastAsia="Times New Roman" w:hAnsi="Arial" w:cs="Arial"/>
          <w:sz w:val="24"/>
          <w:szCs w:val="24"/>
          <w:lang w:val="en-GB" w:eastAsia="en-GB"/>
        </w:rPr>
        <w:t xml:space="preserve"> period (an employee is entitled to additional requests if they relate to a statutory entitlement e.g. the Equality Act 2010 right to request reasonable adjustments).</w:t>
      </w:r>
    </w:p>
    <w:p w14:paraId="7AE0D566" w14:textId="3EC8F173" w:rsidR="00B260D1" w:rsidRPr="00EF27C0" w:rsidRDefault="00B260D1" w:rsidP="00B260D1">
      <w:pPr>
        <w:shd w:val="clear" w:color="auto" w:fill="FFFFFF"/>
        <w:spacing w:before="100" w:beforeAutospacing="1" w:after="163"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All requests must be made </w:t>
      </w:r>
      <w:r w:rsidR="006040E4" w:rsidRPr="006040E4">
        <w:rPr>
          <w:rFonts w:ascii="Arial" w:eastAsia="Times New Roman" w:hAnsi="Arial" w:cs="Arial"/>
          <w:sz w:val="24"/>
          <w:szCs w:val="24"/>
          <w:lang w:val="en-GB" w:eastAsia="en-GB"/>
        </w:rPr>
        <w:t xml:space="preserve">in writing </w:t>
      </w:r>
      <w:r w:rsidR="006040E4">
        <w:rPr>
          <w:rFonts w:ascii="Arial" w:eastAsia="Times New Roman" w:hAnsi="Arial" w:cs="Arial"/>
          <w:sz w:val="24"/>
          <w:szCs w:val="24"/>
          <w:lang w:val="en-GB" w:eastAsia="en-GB"/>
        </w:rPr>
        <w:t>by email or letter addressed to the Board of Trustees</w:t>
      </w:r>
      <w:r w:rsidR="00C10CE5">
        <w:rPr>
          <w:rFonts w:ascii="Arial" w:eastAsia="Times New Roman" w:hAnsi="Arial" w:cs="Arial"/>
          <w:sz w:val="24"/>
          <w:szCs w:val="24"/>
          <w:lang w:val="en-GB" w:eastAsia="en-GB"/>
        </w:rPr>
        <w:t>/Project Manager</w:t>
      </w:r>
      <w:r w:rsidR="006040E4">
        <w:rPr>
          <w:rFonts w:ascii="Arial" w:eastAsia="Times New Roman" w:hAnsi="Arial" w:cs="Arial"/>
          <w:sz w:val="24"/>
          <w:szCs w:val="24"/>
          <w:lang w:val="en-GB" w:eastAsia="en-GB"/>
        </w:rPr>
        <w:t xml:space="preserve">. </w:t>
      </w:r>
      <w:r w:rsidRPr="00EF27C0">
        <w:rPr>
          <w:rFonts w:ascii="Arial" w:eastAsia="Times New Roman" w:hAnsi="Arial" w:cs="Arial"/>
          <w:sz w:val="24"/>
          <w:szCs w:val="24"/>
          <w:lang w:val="en-GB" w:eastAsia="en-GB"/>
        </w:rPr>
        <w:t>Any request made must include:</w:t>
      </w:r>
    </w:p>
    <w:p w14:paraId="1E679FC5" w14:textId="77777777" w:rsidR="00B260D1" w:rsidRPr="00EF27C0" w:rsidRDefault="00B260D1" w:rsidP="00B260D1">
      <w:pPr>
        <w:numPr>
          <w:ilvl w:val="0"/>
          <w:numId w:val="12"/>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date of the application</w:t>
      </w:r>
    </w:p>
    <w:p w14:paraId="086909D5" w14:textId="77777777" w:rsidR="00B260D1" w:rsidRPr="00EF27C0" w:rsidRDefault="00B260D1" w:rsidP="00B260D1">
      <w:pPr>
        <w:numPr>
          <w:ilvl w:val="0"/>
          <w:numId w:val="12"/>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changes that the employee is seeking to their terms and conditions</w:t>
      </w:r>
    </w:p>
    <w:p w14:paraId="40AAEBDF" w14:textId="77777777" w:rsidR="00B260D1" w:rsidRPr="00EF27C0" w:rsidRDefault="00B260D1" w:rsidP="00B260D1">
      <w:pPr>
        <w:numPr>
          <w:ilvl w:val="0"/>
          <w:numId w:val="12"/>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date from when the employee would like the proposed change to come into effect</w:t>
      </w:r>
    </w:p>
    <w:p w14:paraId="7827AC64" w14:textId="77777777" w:rsidR="00B260D1" w:rsidRPr="00EF27C0" w:rsidRDefault="00B260D1" w:rsidP="00B260D1">
      <w:pPr>
        <w:numPr>
          <w:ilvl w:val="0"/>
          <w:numId w:val="12"/>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what effect the employee thinks the requested change would have on the organisation</w:t>
      </w:r>
    </w:p>
    <w:p w14:paraId="250D6520" w14:textId="77777777" w:rsidR="00B260D1" w:rsidRPr="00EF27C0" w:rsidRDefault="00B260D1" w:rsidP="00B260D1">
      <w:pPr>
        <w:numPr>
          <w:ilvl w:val="0"/>
          <w:numId w:val="12"/>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how, in their view, any such effect could be dealt with</w:t>
      </w:r>
    </w:p>
    <w:p w14:paraId="0DED4C94" w14:textId="77777777" w:rsidR="00B260D1" w:rsidRPr="00EF27C0" w:rsidRDefault="00B260D1" w:rsidP="00B260D1">
      <w:pPr>
        <w:numPr>
          <w:ilvl w:val="0"/>
          <w:numId w:val="12"/>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whether this is a statutory or non-statutory request</w:t>
      </w:r>
    </w:p>
    <w:p w14:paraId="639F75F9" w14:textId="77777777" w:rsidR="00B260D1" w:rsidRPr="00EF27C0" w:rsidRDefault="00B260D1" w:rsidP="00B260D1">
      <w:pPr>
        <w:numPr>
          <w:ilvl w:val="0"/>
          <w:numId w:val="12"/>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whether a previous application for flexible working has been made</w:t>
      </w:r>
    </w:p>
    <w:p w14:paraId="777DB1BD" w14:textId="77777777" w:rsidR="00B260D1" w:rsidRPr="00EF27C0" w:rsidRDefault="00B260D1" w:rsidP="00B260D1">
      <w:pPr>
        <w:numPr>
          <w:ilvl w:val="0"/>
          <w:numId w:val="12"/>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dates of any previous applications</w:t>
      </w:r>
    </w:p>
    <w:p w14:paraId="2C188929" w14:textId="77777777" w:rsidR="00B260D1" w:rsidRPr="00EF27C0" w:rsidRDefault="00B260D1" w:rsidP="00B260D1">
      <w:pPr>
        <w:shd w:val="clear" w:color="auto" w:fill="FFFFFF"/>
        <w:spacing w:before="100" w:beforeAutospacing="1" w:after="163"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If the employee is making the request in relation to the Equality Act, e.g. as a reasonable adjustment relating to a disability, this should be made clear in the application.</w:t>
      </w:r>
    </w:p>
    <w:p w14:paraId="4452BA25" w14:textId="5BA76E7F" w:rsidR="00B260D1" w:rsidRPr="00EF27C0" w:rsidRDefault="00B260D1" w:rsidP="00B260D1">
      <w:pPr>
        <w:shd w:val="clear" w:color="auto" w:fill="FFFFFF"/>
        <w:spacing w:before="100" w:beforeAutospacing="1" w:after="163"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If an application does not contain </w:t>
      </w:r>
      <w:proofErr w:type="gramStart"/>
      <w:r w:rsidRPr="00EF27C0">
        <w:rPr>
          <w:rFonts w:ascii="Arial" w:eastAsia="Times New Roman" w:hAnsi="Arial" w:cs="Arial"/>
          <w:sz w:val="24"/>
          <w:szCs w:val="24"/>
          <w:lang w:val="en-GB" w:eastAsia="en-GB"/>
        </w:rPr>
        <w:t>all of</w:t>
      </w:r>
      <w:proofErr w:type="gramEnd"/>
      <w:r w:rsidRPr="00EF27C0">
        <w:rPr>
          <w:rFonts w:ascii="Arial" w:eastAsia="Times New Roman" w:hAnsi="Arial" w:cs="Arial"/>
          <w:sz w:val="24"/>
          <w:szCs w:val="24"/>
          <w:lang w:val="en-GB" w:eastAsia="en-GB"/>
        </w:rPr>
        <w:t xml:space="preserve"> the required information </w:t>
      </w:r>
      <w:r w:rsidR="006040E4" w:rsidRPr="006040E4">
        <w:rPr>
          <w:rFonts w:ascii="Arial" w:eastAsia="Times New Roman" w:hAnsi="Arial" w:cs="Arial"/>
          <w:sz w:val="24"/>
          <w:szCs w:val="24"/>
          <w:lang w:val="en-GB" w:eastAsia="en-GB"/>
        </w:rPr>
        <w:t>The</w:t>
      </w:r>
      <w:r w:rsidR="00BA4648">
        <w:rPr>
          <w:rFonts w:ascii="Arial" w:eastAsia="Times New Roman" w:hAnsi="Arial" w:cs="Arial"/>
          <w:sz w:val="24"/>
          <w:szCs w:val="24"/>
          <w:lang w:val="en-GB" w:eastAsia="en-GB"/>
        </w:rPr>
        <w:t xml:space="preserve"> Project Manager</w:t>
      </w:r>
      <w:r w:rsidR="005C76E5">
        <w:rPr>
          <w:rFonts w:ascii="Arial" w:eastAsia="Times New Roman" w:hAnsi="Arial" w:cs="Arial"/>
          <w:sz w:val="24"/>
          <w:szCs w:val="24"/>
          <w:lang w:val="en-GB" w:eastAsia="en-GB"/>
        </w:rPr>
        <w:t>/T</w:t>
      </w:r>
      <w:r w:rsidR="006040E4" w:rsidRPr="006040E4">
        <w:rPr>
          <w:rFonts w:ascii="Arial" w:eastAsia="Times New Roman" w:hAnsi="Arial" w:cs="Arial"/>
          <w:sz w:val="24"/>
          <w:szCs w:val="24"/>
          <w:lang w:val="en-GB" w:eastAsia="en-GB"/>
        </w:rPr>
        <w:t xml:space="preserve">he Board of Trustees </w:t>
      </w:r>
      <w:r w:rsidRPr="006040E4">
        <w:rPr>
          <w:rFonts w:ascii="Arial" w:eastAsia="Times New Roman" w:hAnsi="Arial" w:cs="Arial"/>
          <w:sz w:val="24"/>
          <w:szCs w:val="24"/>
          <w:lang w:val="en-GB" w:eastAsia="en-GB"/>
        </w:rPr>
        <w:t>will explain to the employee what additional or amended information they need to provide and ask the employee to resubmit the request.</w:t>
      </w:r>
    </w:p>
    <w:tbl>
      <w:tblPr>
        <w:tblStyle w:val="TableGrid"/>
        <w:tblW w:w="9498" w:type="dxa"/>
        <w:tblInd w:w="108" w:type="dxa"/>
        <w:tblLook w:val="04A0" w:firstRow="1" w:lastRow="0" w:firstColumn="1" w:lastColumn="0" w:noHBand="0" w:noVBand="1"/>
      </w:tblPr>
      <w:tblGrid>
        <w:gridCol w:w="1083"/>
        <w:gridCol w:w="7422"/>
        <w:gridCol w:w="993"/>
      </w:tblGrid>
      <w:tr w:rsidR="006040E4" w:rsidRPr="00EF7F8C" w14:paraId="59BB0FF3" w14:textId="77777777" w:rsidTr="00B07A1C">
        <w:trPr>
          <w:trHeight w:val="370"/>
        </w:trPr>
        <w:tc>
          <w:tcPr>
            <w:tcW w:w="1083" w:type="dxa"/>
            <w:shd w:val="clear" w:color="auto" w:fill="8DB3E2" w:themeFill="text2" w:themeFillTint="66"/>
          </w:tcPr>
          <w:p w14:paraId="34BBE586" w14:textId="77777777" w:rsidR="006040E4" w:rsidRPr="00EF7F8C" w:rsidRDefault="006040E4" w:rsidP="00B07A1C">
            <w:pPr>
              <w:jc w:val="center"/>
              <w:rPr>
                <w:rFonts w:ascii="Arial" w:hAnsi="Arial" w:cs="Arial"/>
                <w:sz w:val="24"/>
                <w:szCs w:val="24"/>
              </w:rPr>
            </w:pPr>
            <w:r w:rsidRPr="00EF7F8C">
              <w:rPr>
                <w:rFonts w:ascii="Arial" w:hAnsi="Arial" w:cs="Arial"/>
                <w:sz w:val="24"/>
                <w:szCs w:val="24"/>
              </w:rPr>
              <w:t>10</w:t>
            </w:r>
          </w:p>
        </w:tc>
        <w:tc>
          <w:tcPr>
            <w:tcW w:w="7422" w:type="dxa"/>
          </w:tcPr>
          <w:p w14:paraId="2761157B" w14:textId="77777777" w:rsidR="006040E4" w:rsidRPr="00EF7F8C" w:rsidRDefault="006040E4" w:rsidP="00B07A1C">
            <w:pPr>
              <w:rPr>
                <w:rFonts w:ascii="Arial" w:hAnsi="Arial" w:cs="Arial"/>
                <w:sz w:val="24"/>
                <w:szCs w:val="24"/>
              </w:rPr>
            </w:pPr>
            <w:r>
              <w:rPr>
                <w:rFonts w:ascii="Arial" w:hAnsi="Arial" w:cs="Arial"/>
                <w:sz w:val="24"/>
                <w:szCs w:val="24"/>
              </w:rPr>
              <w:t>Meetings regarding flexible working</w:t>
            </w:r>
          </w:p>
        </w:tc>
        <w:tc>
          <w:tcPr>
            <w:tcW w:w="993" w:type="dxa"/>
            <w:shd w:val="clear" w:color="auto" w:fill="8DB3E2" w:themeFill="text2" w:themeFillTint="66"/>
          </w:tcPr>
          <w:p w14:paraId="5281D451" w14:textId="77777777" w:rsidR="006040E4" w:rsidRPr="00EF7F8C" w:rsidRDefault="006040E4" w:rsidP="00B07A1C">
            <w:pPr>
              <w:jc w:val="center"/>
              <w:rPr>
                <w:rFonts w:ascii="Arial" w:hAnsi="Arial" w:cs="Arial"/>
                <w:sz w:val="24"/>
                <w:szCs w:val="24"/>
              </w:rPr>
            </w:pPr>
          </w:p>
        </w:tc>
      </w:tr>
    </w:tbl>
    <w:p w14:paraId="785FC606" w14:textId="77777777" w:rsidR="00B260D1" w:rsidRPr="00EF27C0" w:rsidRDefault="00B260D1" w:rsidP="00B260D1">
      <w:pPr>
        <w:spacing w:after="0" w:line="240" w:lineRule="auto"/>
        <w:rPr>
          <w:rFonts w:ascii="Arial" w:eastAsia="MS Gothic" w:hAnsi="Arial" w:cs="Arial"/>
          <w:b/>
          <w:bCs/>
          <w:color w:val="00496E"/>
          <w:sz w:val="24"/>
          <w:szCs w:val="24"/>
          <w:lang w:val="en-GB" w:eastAsia="en-GB"/>
        </w:rPr>
      </w:pPr>
    </w:p>
    <w:p w14:paraId="0D3CD1D6" w14:textId="2218D135"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Upon receiving a written request for flexible </w:t>
      </w:r>
      <w:r w:rsidRPr="006040E4">
        <w:rPr>
          <w:rFonts w:ascii="Arial" w:eastAsia="Times New Roman" w:hAnsi="Arial" w:cs="Arial"/>
          <w:sz w:val="24"/>
          <w:szCs w:val="24"/>
          <w:lang w:val="en-GB" w:eastAsia="en-GB"/>
        </w:rPr>
        <w:t xml:space="preserve">working </w:t>
      </w:r>
      <w:r w:rsidR="006040E4" w:rsidRPr="006040E4">
        <w:rPr>
          <w:rFonts w:ascii="Arial" w:eastAsia="Times New Roman" w:hAnsi="Arial" w:cs="Arial"/>
          <w:sz w:val="24"/>
          <w:szCs w:val="24"/>
          <w:lang w:val="en-GB" w:eastAsia="en-GB"/>
        </w:rPr>
        <w:t>The Board of Trustee</w:t>
      </w:r>
      <w:r w:rsidR="00585377">
        <w:rPr>
          <w:rFonts w:ascii="Arial" w:eastAsia="Times New Roman" w:hAnsi="Arial" w:cs="Arial"/>
          <w:sz w:val="24"/>
          <w:szCs w:val="24"/>
          <w:lang w:val="en-GB" w:eastAsia="en-GB"/>
        </w:rPr>
        <w:t>s/Project Manager</w:t>
      </w:r>
      <w:r w:rsidRPr="00EF27C0">
        <w:rPr>
          <w:rFonts w:ascii="Arial" w:eastAsia="Times New Roman" w:hAnsi="Arial" w:cs="Arial"/>
          <w:b/>
          <w:color w:val="FF0000"/>
          <w:sz w:val="24"/>
          <w:szCs w:val="24"/>
          <w:lang w:val="en-GB" w:eastAsia="en-GB"/>
        </w:rPr>
        <w:t xml:space="preserve"> </w:t>
      </w:r>
      <w:r w:rsidRPr="00EF27C0">
        <w:rPr>
          <w:rFonts w:ascii="Arial" w:eastAsia="Times New Roman" w:hAnsi="Arial" w:cs="Arial"/>
          <w:sz w:val="24"/>
          <w:szCs w:val="24"/>
          <w:lang w:val="en-GB" w:eastAsia="en-GB"/>
        </w:rPr>
        <w:t xml:space="preserve">will usually seek to arrange a meeting with the employee to: </w:t>
      </w:r>
    </w:p>
    <w:p w14:paraId="714AC9BE" w14:textId="77777777" w:rsidR="00B260D1" w:rsidRPr="00EF27C0" w:rsidRDefault="00B260D1" w:rsidP="00B260D1">
      <w:pPr>
        <w:numPr>
          <w:ilvl w:val="0"/>
          <w:numId w:val="13"/>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discuss the request</w:t>
      </w:r>
    </w:p>
    <w:p w14:paraId="5D2A7768" w14:textId="77777777" w:rsidR="00B260D1" w:rsidRPr="00EF27C0" w:rsidRDefault="00B260D1" w:rsidP="00B260D1">
      <w:pPr>
        <w:numPr>
          <w:ilvl w:val="0"/>
          <w:numId w:val="13"/>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lastRenderedPageBreak/>
        <w:t>find out more about the proposed working arrangements</w:t>
      </w:r>
    </w:p>
    <w:p w14:paraId="4133B483" w14:textId="5A1D11F7" w:rsidR="00B260D1" w:rsidRPr="00EF27C0" w:rsidRDefault="00B260D1" w:rsidP="00B260D1">
      <w:pPr>
        <w:numPr>
          <w:ilvl w:val="0"/>
          <w:numId w:val="13"/>
        </w:num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how it could be of benefit to both the employee an</w:t>
      </w:r>
      <w:r w:rsidR="00C47764">
        <w:rPr>
          <w:rFonts w:ascii="Arial" w:eastAsia="Times New Roman" w:hAnsi="Arial" w:cs="Arial"/>
          <w:sz w:val="24"/>
          <w:szCs w:val="24"/>
          <w:lang w:val="en-GB" w:eastAsia="en-GB"/>
        </w:rPr>
        <w:t>d PODS.</w:t>
      </w:r>
    </w:p>
    <w:p w14:paraId="77A0D65C" w14:textId="3C9ED946" w:rsidR="00B260D1" w:rsidRPr="00EF27C0" w:rsidRDefault="00B260D1" w:rsidP="00B260D1">
      <w:pPr>
        <w:shd w:val="clear" w:color="auto" w:fill="FFFFFF"/>
        <w:spacing w:before="100" w:beforeAutospacing="1" w:after="163"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If a meeting is </w:t>
      </w:r>
      <w:proofErr w:type="gramStart"/>
      <w:r w:rsidRPr="00EF27C0">
        <w:rPr>
          <w:rFonts w:ascii="Arial" w:eastAsia="Times New Roman" w:hAnsi="Arial" w:cs="Arial"/>
          <w:sz w:val="24"/>
          <w:szCs w:val="24"/>
          <w:lang w:val="en-GB" w:eastAsia="en-GB"/>
        </w:rPr>
        <w:t>arranged</w:t>
      </w:r>
      <w:proofErr w:type="gramEnd"/>
      <w:r w:rsidRPr="00EF27C0">
        <w:rPr>
          <w:rFonts w:ascii="Arial" w:eastAsia="Times New Roman" w:hAnsi="Arial" w:cs="Arial"/>
          <w:sz w:val="24"/>
          <w:szCs w:val="24"/>
          <w:lang w:val="en-GB" w:eastAsia="en-GB"/>
        </w:rPr>
        <w:t xml:space="preserve"> it will be held within</w:t>
      </w:r>
      <w:r w:rsidR="006D2926">
        <w:rPr>
          <w:rFonts w:ascii="Arial" w:eastAsia="Times New Roman" w:hAnsi="Arial" w:cs="Arial"/>
          <w:sz w:val="24"/>
          <w:szCs w:val="24"/>
          <w:lang w:val="en-GB" w:eastAsia="en-GB"/>
        </w:rPr>
        <w:t xml:space="preserve"> 10 working</w:t>
      </w:r>
      <w:r w:rsidR="006040E4" w:rsidRPr="003D4BE3">
        <w:rPr>
          <w:rFonts w:ascii="Arial" w:eastAsia="Times New Roman" w:hAnsi="Arial" w:cs="Arial"/>
          <w:color w:val="FF0000"/>
          <w:sz w:val="24"/>
          <w:szCs w:val="24"/>
          <w:lang w:val="en-GB" w:eastAsia="en-GB"/>
        </w:rPr>
        <w:t xml:space="preserve"> </w:t>
      </w:r>
      <w:r w:rsidR="006040E4" w:rsidRPr="006040E4">
        <w:rPr>
          <w:rFonts w:ascii="Arial" w:eastAsia="Times New Roman" w:hAnsi="Arial" w:cs="Arial"/>
          <w:sz w:val="24"/>
          <w:szCs w:val="24"/>
          <w:lang w:val="en-GB" w:eastAsia="en-GB"/>
        </w:rPr>
        <w:t>days</w:t>
      </w:r>
      <w:r w:rsidRPr="00EF27C0">
        <w:rPr>
          <w:rFonts w:ascii="Arial" w:eastAsia="Times New Roman" w:hAnsi="Arial" w:cs="Arial"/>
          <w:sz w:val="24"/>
          <w:szCs w:val="24"/>
          <w:lang w:val="en-GB" w:eastAsia="en-GB"/>
        </w:rPr>
        <w:t xml:space="preserve"> of</w:t>
      </w:r>
      <w:r w:rsidR="006D2926">
        <w:rPr>
          <w:rFonts w:ascii="Arial" w:eastAsia="Times New Roman" w:hAnsi="Arial" w:cs="Arial"/>
          <w:sz w:val="24"/>
          <w:szCs w:val="24"/>
          <w:lang w:val="en-GB" w:eastAsia="en-GB"/>
        </w:rPr>
        <w:t xml:space="preserve"> PODS</w:t>
      </w:r>
      <w:r w:rsidRPr="00EF27C0">
        <w:rPr>
          <w:rFonts w:ascii="Arial" w:eastAsia="Times New Roman" w:hAnsi="Arial" w:cs="Arial"/>
          <w:sz w:val="24"/>
          <w:szCs w:val="24"/>
          <w:lang w:val="en-GB" w:eastAsia="en-GB"/>
        </w:rPr>
        <w:t xml:space="preserve"> receiving the request. </w:t>
      </w:r>
      <w:r w:rsidRPr="006040E4">
        <w:rPr>
          <w:rFonts w:ascii="Arial" w:eastAsia="Times New Roman" w:hAnsi="Arial" w:cs="Arial"/>
          <w:sz w:val="24"/>
          <w:szCs w:val="24"/>
          <w:lang w:val="en-GB" w:eastAsia="en-GB"/>
        </w:rPr>
        <w:t xml:space="preserve">This time limit may be extended with the agreement of both the employee and </w:t>
      </w:r>
      <w:r w:rsidR="006040E4" w:rsidRPr="006040E4">
        <w:rPr>
          <w:rFonts w:ascii="Arial" w:eastAsia="Times New Roman" w:hAnsi="Arial" w:cs="Arial"/>
          <w:sz w:val="24"/>
          <w:szCs w:val="24"/>
          <w:lang w:val="en-GB" w:eastAsia="en-GB"/>
        </w:rPr>
        <w:t>The Board of Trustees</w:t>
      </w:r>
    </w:p>
    <w:p w14:paraId="704C8047" w14:textId="77777777"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The employee will be given advance notice of the time, date and place of the meeting. If the initial date is </w:t>
      </w:r>
      <w:proofErr w:type="gramStart"/>
      <w:r w:rsidRPr="00EF27C0">
        <w:rPr>
          <w:rFonts w:ascii="Arial" w:eastAsia="Times New Roman" w:hAnsi="Arial" w:cs="Arial"/>
          <w:sz w:val="24"/>
          <w:szCs w:val="24"/>
          <w:lang w:val="en-GB" w:eastAsia="en-GB"/>
        </w:rPr>
        <w:t>problematic</w:t>
      </w:r>
      <w:proofErr w:type="gramEnd"/>
      <w:r w:rsidRPr="00EF27C0">
        <w:rPr>
          <w:rFonts w:ascii="Arial" w:eastAsia="Times New Roman" w:hAnsi="Arial" w:cs="Arial"/>
          <w:sz w:val="24"/>
          <w:szCs w:val="24"/>
          <w:lang w:val="en-GB" w:eastAsia="en-GB"/>
        </w:rPr>
        <w:t xml:space="preserve"> then one further date will be proposed. If a face to face meeting is difficult to arrange then, if agreed by the employee and </w:t>
      </w:r>
      <w:r w:rsidR="006040E4" w:rsidRPr="006040E4">
        <w:rPr>
          <w:rFonts w:ascii="Arial" w:eastAsia="Times New Roman" w:hAnsi="Arial" w:cs="Arial"/>
          <w:sz w:val="24"/>
          <w:szCs w:val="24"/>
          <w:lang w:val="en-GB" w:eastAsia="en-GB"/>
        </w:rPr>
        <w:t xml:space="preserve">The Board of Trustees </w:t>
      </w:r>
      <w:r w:rsidRPr="00EF27C0">
        <w:rPr>
          <w:rFonts w:ascii="Arial" w:eastAsia="Times New Roman" w:hAnsi="Arial" w:cs="Arial"/>
          <w:sz w:val="24"/>
          <w:szCs w:val="24"/>
          <w:lang w:val="en-GB" w:eastAsia="en-GB"/>
        </w:rPr>
        <w:t xml:space="preserve">the meeting may be held over the telephone. </w:t>
      </w:r>
    </w:p>
    <w:p w14:paraId="41E2238C" w14:textId="77777777" w:rsidR="00B260D1" w:rsidRPr="00EF27C0" w:rsidRDefault="00B260D1" w:rsidP="00B260D1">
      <w:pPr>
        <w:spacing w:after="0" w:line="240" w:lineRule="auto"/>
        <w:rPr>
          <w:rFonts w:ascii="Arial" w:eastAsia="Times New Roman" w:hAnsi="Arial" w:cs="Arial"/>
          <w:sz w:val="24"/>
          <w:szCs w:val="24"/>
          <w:lang w:val="en-GB" w:eastAsia="en-GB"/>
        </w:rPr>
      </w:pPr>
    </w:p>
    <w:p w14:paraId="1B7A8029" w14:textId="77777777"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At the meeting the employee may, if they wish, be accompanied by a workplace colleague or a trade union representative.</w:t>
      </w:r>
    </w:p>
    <w:p w14:paraId="4593779E" w14:textId="77777777" w:rsidR="00B260D1" w:rsidRPr="00EF27C0" w:rsidRDefault="00B260D1" w:rsidP="00B260D1">
      <w:pPr>
        <w:spacing w:after="0" w:line="240" w:lineRule="auto"/>
        <w:rPr>
          <w:rFonts w:ascii="Arial" w:eastAsia="Times New Roman" w:hAnsi="Arial" w:cs="Arial"/>
          <w:sz w:val="24"/>
          <w:szCs w:val="24"/>
          <w:lang w:val="en-GB" w:eastAsia="en-GB"/>
        </w:rPr>
      </w:pPr>
    </w:p>
    <w:p w14:paraId="4560B041" w14:textId="77777777"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If the employee fails to attend a meeting and then fails to attend a rearranged meeting without good reason, their application will be deemed to have been withdrawn. </w:t>
      </w:r>
    </w:p>
    <w:p w14:paraId="29568EDF" w14:textId="17EB3281" w:rsidR="00B260D1" w:rsidRPr="00EF27C0" w:rsidRDefault="00B260D1" w:rsidP="00B260D1">
      <w:pPr>
        <w:shd w:val="clear" w:color="auto" w:fill="FFFFFF"/>
        <w:spacing w:before="100" w:beforeAutospacing="1" w:after="163"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Where a request can, without further discussion, be approved as stated in the employee's written application a meeting to discuss the request may not be necessary. The employee will be informed of</w:t>
      </w:r>
      <w:r w:rsidR="00315638">
        <w:rPr>
          <w:rFonts w:ascii="Arial" w:eastAsia="Times New Roman" w:hAnsi="Arial" w:cs="Arial"/>
          <w:sz w:val="24"/>
          <w:szCs w:val="24"/>
          <w:lang w:val="en-GB" w:eastAsia="en-GB"/>
        </w:rPr>
        <w:t xml:space="preserve"> PODS</w:t>
      </w:r>
      <w:r w:rsidR="006040E4">
        <w:rPr>
          <w:rFonts w:ascii="Arial" w:eastAsia="Times New Roman" w:hAnsi="Arial" w:cs="Arial"/>
          <w:sz w:val="24"/>
          <w:szCs w:val="24"/>
          <w:lang w:val="en-GB" w:eastAsia="en-GB"/>
        </w:rPr>
        <w:t xml:space="preserve"> </w:t>
      </w:r>
      <w:r w:rsidRPr="00EF27C0">
        <w:rPr>
          <w:rFonts w:ascii="Arial" w:eastAsia="Times New Roman" w:hAnsi="Arial" w:cs="Arial"/>
          <w:sz w:val="24"/>
          <w:szCs w:val="24"/>
          <w:lang w:val="en-GB" w:eastAsia="en-GB"/>
        </w:rPr>
        <w:t>agreement to the request by a confirmation letter as outlined in the section ‘Responding to a flexible working request’ within</w:t>
      </w:r>
      <w:r w:rsidR="005D6335">
        <w:rPr>
          <w:rFonts w:ascii="Arial" w:eastAsia="Times New Roman" w:hAnsi="Arial" w:cs="Arial"/>
          <w:sz w:val="24"/>
          <w:szCs w:val="24"/>
          <w:lang w:val="en-GB" w:eastAsia="en-GB"/>
        </w:rPr>
        <w:t xml:space="preserve"> 10 working</w:t>
      </w:r>
      <w:r w:rsidR="006040E4">
        <w:rPr>
          <w:rFonts w:ascii="Arial" w:eastAsia="Times New Roman" w:hAnsi="Arial" w:cs="Arial"/>
          <w:sz w:val="24"/>
          <w:szCs w:val="24"/>
          <w:lang w:val="en-GB" w:eastAsia="en-GB"/>
        </w:rPr>
        <w:t xml:space="preserve"> days</w:t>
      </w:r>
      <w:r w:rsidRPr="00EF27C0">
        <w:rPr>
          <w:rFonts w:ascii="Arial" w:eastAsia="Times New Roman" w:hAnsi="Arial" w:cs="Arial"/>
          <w:sz w:val="24"/>
          <w:szCs w:val="24"/>
          <w:lang w:val="en-GB" w:eastAsia="en-GB"/>
        </w:rPr>
        <w:t xml:space="preserve"> o</w:t>
      </w:r>
      <w:r w:rsidR="005D6335">
        <w:rPr>
          <w:rFonts w:ascii="Arial" w:eastAsia="Times New Roman" w:hAnsi="Arial" w:cs="Arial"/>
          <w:sz w:val="24"/>
          <w:szCs w:val="24"/>
          <w:lang w:val="en-GB" w:eastAsia="en-GB"/>
        </w:rPr>
        <w:t xml:space="preserve">f PODS </w:t>
      </w:r>
      <w:r w:rsidRPr="00EF27C0">
        <w:rPr>
          <w:rFonts w:ascii="Arial" w:eastAsia="Times New Roman" w:hAnsi="Arial" w:cs="Arial"/>
          <w:sz w:val="24"/>
          <w:szCs w:val="24"/>
          <w:lang w:val="en-GB" w:eastAsia="en-GB"/>
        </w:rPr>
        <w:t xml:space="preserve">receiving the request. This time limit may be extended with the agreement of both the employee and </w:t>
      </w:r>
      <w:r w:rsidR="006040E4" w:rsidRPr="006040E4">
        <w:rPr>
          <w:rFonts w:ascii="Arial" w:eastAsia="Times New Roman" w:hAnsi="Arial" w:cs="Arial"/>
          <w:sz w:val="24"/>
          <w:szCs w:val="24"/>
          <w:lang w:val="en-GB" w:eastAsia="en-GB"/>
        </w:rPr>
        <w:t>The Board of Trustees</w:t>
      </w:r>
      <w:r w:rsidR="00132A7F">
        <w:rPr>
          <w:rFonts w:ascii="Arial" w:eastAsia="Times New Roman" w:hAnsi="Arial" w:cs="Arial"/>
          <w:sz w:val="24"/>
          <w:szCs w:val="24"/>
          <w:lang w:val="en-GB" w:eastAsia="en-GB"/>
        </w:rPr>
        <w:t>.</w:t>
      </w:r>
    </w:p>
    <w:tbl>
      <w:tblPr>
        <w:tblStyle w:val="TableGrid"/>
        <w:tblW w:w="9498" w:type="dxa"/>
        <w:tblInd w:w="108" w:type="dxa"/>
        <w:tblLook w:val="04A0" w:firstRow="1" w:lastRow="0" w:firstColumn="1" w:lastColumn="0" w:noHBand="0" w:noVBand="1"/>
      </w:tblPr>
      <w:tblGrid>
        <w:gridCol w:w="1083"/>
        <w:gridCol w:w="7422"/>
        <w:gridCol w:w="993"/>
      </w:tblGrid>
      <w:tr w:rsidR="006040E4" w:rsidRPr="00EF7F8C" w14:paraId="492BD9EE" w14:textId="77777777" w:rsidTr="00B07A1C">
        <w:trPr>
          <w:trHeight w:val="370"/>
        </w:trPr>
        <w:tc>
          <w:tcPr>
            <w:tcW w:w="1083" w:type="dxa"/>
            <w:shd w:val="clear" w:color="auto" w:fill="8DB3E2" w:themeFill="text2" w:themeFillTint="66"/>
          </w:tcPr>
          <w:p w14:paraId="78B3D202" w14:textId="77777777" w:rsidR="006040E4" w:rsidRPr="00EF7F8C" w:rsidRDefault="006040E4" w:rsidP="00B07A1C">
            <w:pPr>
              <w:jc w:val="center"/>
              <w:rPr>
                <w:rFonts w:ascii="Arial" w:hAnsi="Arial" w:cs="Arial"/>
                <w:sz w:val="24"/>
                <w:szCs w:val="24"/>
              </w:rPr>
            </w:pPr>
            <w:r w:rsidRPr="00EF7F8C">
              <w:rPr>
                <w:rFonts w:ascii="Arial" w:hAnsi="Arial" w:cs="Arial"/>
                <w:sz w:val="24"/>
                <w:szCs w:val="24"/>
              </w:rPr>
              <w:t>11</w:t>
            </w:r>
          </w:p>
        </w:tc>
        <w:tc>
          <w:tcPr>
            <w:tcW w:w="7422" w:type="dxa"/>
          </w:tcPr>
          <w:p w14:paraId="258C7E21" w14:textId="77777777" w:rsidR="006040E4" w:rsidRPr="00EF7F8C" w:rsidRDefault="006040E4" w:rsidP="00B07A1C">
            <w:pPr>
              <w:rPr>
                <w:rFonts w:ascii="Arial" w:hAnsi="Arial" w:cs="Arial"/>
                <w:sz w:val="24"/>
                <w:szCs w:val="24"/>
              </w:rPr>
            </w:pPr>
            <w:r>
              <w:rPr>
                <w:rFonts w:ascii="Arial" w:hAnsi="Arial" w:cs="Arial"/>
                <w:sz w:val="24"/>
                <w:szCs w:val="24"/>
              </w:rPr>
              <w:t>Responding to a flexible working request</w:t>
            </w:r>
          </w:p>
        </w:tc>
        <w:tc>
          <w:tcPr>
            <w:tcW w:w="993" w:type="dxa"/>
            <w:shd w:val="clear" w:color="auto" w:fill="8DB3E2" w:themeFill="text2" w:themeFillTint="66"/>
          </w:tcPr>
          <w:p w14:paraId="19CF84F1" w14:textId="77777777" w:rsidR="006040E4" w:rsidRPr="00EF7F8C" w:rsidRDefault="006040E4" w:rsidP="00B07A1C">
            <w:pPr>
              <w:jc w:val="center"/>
              <w:rPr>
                <w:rFonts w:ascii="Arial" w:hAnsi="Arial" w:cs="Arial"/>
                <w:sz w:val="24"/>
                <w:szCs w:val="24"/>
              </w:rPr>
            </w:pPr>
          </w:p>
        </w:tc>
      </w:tr>
    </w:tbl>
    <w:p w14:paraId="32546B22" w14:textId="56E228D2" w:rsidR="00B260D1" w:rsidRPr="00EF27C0" w:rsidRDefault="006040E4" w:rsidP="00B260D1">
      <w:pPr>
        <w:shd w:val="clear" w:color="auto" w:fill="FFFFFF"/>
        <w:spacing w:before="100" w:beforeAutospacing="1" w:after="163" w:line="240" w:lineRule="auto"/>
        <w:rPr>
          <w:rFonts w:ascii="Arial" w:eastAsia="Times New Roman" w:hAnsi="Arial" w:cs="Arial"/>
          <w:sz w:val="24"/>
          <w:szCs w:val="24"/>
          <w:lang w:val="en-GB" w:eastAsia="en-GB"/>
        </w:rPr>
      </w:pPr>
      <w:r w:rsidRPr="006040E4">
        <w:rPr>
          <w:rFonts w:ascii="Arial" w:eastAsia="Times New Roman" w:hAnsi="Arial" w:cs="Arial"/>
          <w:sz w:val="24"/>
          <w:szCs w:val="24"/>
          <w:lang w:val="en-GB" w:eastAsia="en-GB"/>
        </w:rPr>
        <w:t>The Board of Trustees</w:t>
      </w:r>
      <w:r>
        <w:rPr>
          <w:rFonts w:ascii="Arial" w:eastAsia="Times New Roman" w:hAnsi="Arial" w:cs="Arial"/>
          <w:b/>
          <w:sz w:val="24"/>
          <w:szCs w:val="24"/>
          <w:lang w:val="en-GB" w:eastAsia="en-GB"/>
        </w:rPr>
        <w:t xml:space="preserve"> </w:t>
      </w:r>
      <w:r w:rsidR="00B260D1" w:rsidRPr="00EF27C0">
        <w:rPr>
          <w:rFonts w:ascii="Arial" w:eastAsia="Times New Roman" w:hAnsi="Arial" w:cs="Arial"/>
          <w:sz w:val="24"/>
          <w:szCs w:val="24"/>
          <w:lang w:val="en-GB" w:eastAsia="en-GB"/>
        </w:rPr>
        <w:t xml:space="preserve">will consider the proposed flexible working arrangements, looking at the potential benefits, and </w:t>
      </w:r>
      <w:r w:rsidRPr="00EF27C0">
        <w:rPr>
          <w:rFonts w:ascii="Arial" w:eastAsia="Times New Roman" w:hAnsi="Arial" w:cs="Arial"/>
          <w:sz w:val="24"/>
          <w:szCs w:val="24"/>
          <w:lang w:val="en-GB" w:eastAsia="en-GB"/>
        </w:rPr>
        <w:t>adverse effects</w:t>
      </w:r>
      <w:r w:rsidR="00B260D1" w:rsidRPr="00EF27C0">
        <w:rPr>
          <w:rFonts w:ascii="Arial" w:eastAsia="Times New Roman" w:hAnsi="Arial" w:cs="Arial"/>
          <w:sz w:val="24"/>
          <w:szCs w:val="24"/>
          <w:lang w:val="en-GB" w:eastAsia="en-GB"/>
        </w:rPr>
        <w:t>, to the employee and to</w:t>
      </w:r>
      <w:r w:rsidR="00514857">
        <w:rPr>
          <w:rFonts w:ascii="Arial" w:eastAsia="Times New Roman" w:hAnsi="Arial" w:cs="Arial"/>
          <w:sz w:val="24"/>
          <w:szCs w:val="24"/>
          <w:lang w:val="en-GB" w:eastAsia="en-GB"/>
        </w:rPr>
        <w:t xml:space="preserve"> PODS </w:t>
      </w:r>
      <w:r w:rsidR="00B260D1" w:rsidRPr="00EF27C0">
        <w:rPr>
          <w:rFonts w:ascii="Arial" w:eastAsia="Times New Roman" w:hAnsi="Arial" w:cs="Arial"/>
          <w:sz w:val="24"/>
          <w:szCs w:val="24"/>
          <w:lang w:val="en-GB" w:eastAsia="en-GB"/>
        </w:rPr>
        <w:t xml:space="preserve">in implementing the proposed changes. </w:t>
      </w:r>
    </w:p>
    <w:p w14:paraId="6B9ED1DD" w14:textId="77777777" w:rsidR="00B260D1" w:rsidRPr="00EF27C0" w:rsidRDefault="00B260D1" w:rsidP="00B260D1">
      <w:pPr>
        <w:shd w:val="clear" w:color="auto" w:fill="FFFFFF"/>
        <w:spacing w:before="100" w:beforeAutospacing="1" w:after="163"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Each request will be considered on a case-by-case basis. Agreeing to one request will not set a precedent or create the right for another employee to be granted a similar change to their working pattern.</w:t>
      </w:r>
    </w:p>
    <w:p w14:paraId="46E5F54F" w14:textId="0F25E203" w:rsidR="00B260D1" w:rsidRPr="00EF27C0" w:rsidRDefault="00B260D1" w:rsidP="00B260D1">
      <w:pPr>
        <w:shd w:val="clear" w:color="auto" w:fill="FFFFFF"/>
        <w:spacing w:before="100" w:beforeAutospacing="1" w:after="163"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The employee will be informed in writing of </w:t>
      </w:r>
      <w:r w:rsidR="00C145AB">
        <w:rPr>
          <w:rFonts w:ascii="Arial" w:eastAsia="Times New Roman" w:hAnsi="Arial" w:cs="Arial"/>
          <w:sz w:val="24"/>
          <w:szCs w:val="24"/>
          <w:lang w:val="en-GB" w:eastAsia="en-GB"/>
        </w:rPr>
        <w:t xml:space="preserve">The Board of Trustees </w:t>
      </w:r>
      <w:r w:rsidRPr="00EF27C0">
        <w:rPr>
          <w:rFonts w:ascii="Arial" w:eastAsia="Times New Roman" w:hAnsi="Arial" w:cs="Arial"/>
          <w:sz w:val="24"/>
          <w:szCs w:val="24"/>
          <w:lang w:val="en-GB" w:eastAsia="en-GB"/>
        </w:rPr>
        <w:t>decision as soon as is reasonably practicable, but no later than</w:t>
      </w:r>
      <w:r w:rsidR="005673BA">
        <w:rPr>
          <w:rFonts w:ascii="Arial" w:eastAsia="Times New Roman" w:hAnsi="Arial" w:cs="Arial"/>
          <w:sz w:val="24"/>
          <w:szCs w:val="24"/>
          <w:lang w:val="en-GB" w:eastAsia="en-GB"/>
        </w:rPr>
        <w:t xml:space="preserve"> 10 working</w:t>
      </w:r>
      <w:r w:rsidR="003D4BE3" w:rsidRPr="003D4BE3">
        <w:rPr>
          <w:rFonts w:ascii="Arial" w:eastAsia="Times New Roman" w:hAnsi="Arial" w:cs="Arial"/>
          <w:color w:val="FF0000"/>
          <w:sz w:val="24"/>
          <w:szCs w:val="24"/>
          <w:lang w:val="en-GB" w:eastAsia="en-GB"/>
        </w:rPr>
        <w:t xml:space="preserve"> </w:t>
      </w:r>
      <w:r w:rsidR="006040E4" w:rsidRPr="006040E4">
        <w:rPr>
          <w:rFonts w:ascii="Arial" w:eastAsia="Times New Roman" w:hAnsi="Arial" w:cs="Arial"/>
          <w:sz w:val="24"/>
          <w:szCs w:val="24"/>
          <w:lang w:val="en-GB" w:eastAsia="en-GB"/>
        </w:rPr>
        <w:t>days</w:t>
      </w:r>
      <w:r w:rsidR="006040E4">
        <w:rPr>
          <w:rFonts w:ascii="Arial" w:eastAsia="Times New Roman" w:hAnsi="Arial" w:cs="Arial"/>
          <w:b/>
          <w:sz w:val="24"/>
          <w:szCs w:val="24"/>
          <w:lang w:val="en-GB" w:eastAsia="en-GB"/>
        </w:rPr>
        <w:t xml:space="preserve"> </w:t>
      </w:r>
      <w:r w:rsidRPr="00EF27C0">
        <w:rPr>
          <w:rFonts w:ascii="Arial" w:eastAsia="Times New Roman" w:hAnsi="Arial" w:cs="Arial"/>
          <w:sz w:val="24"/>
          <w:szCs w:val="24"/>
          <w:lang w:val="en-GB" w:eastAsia="en-GB"/>
        </w:rPr>
        <w:t xml:space="preserve">after the meeting. </w:t>
      </w:r>
    </w:p>
    <w:p w14:paraId="7F00B26F" w14:textId="29D90DDB" w:rsidR="00B260D1" w:rsidRPr="00EF27C0" w:rsidRDefault="00B260D1" w:rsidP="00B260D1">
      <w:pPr>
        <w:shd w:val="clear" w:color="auto" w:fill="FFFFFF"/>
        <w:spacing w:before="100" w:beforeAutospacing="1" w:after="163"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The request may be granted in full, in part or refused. </w:t>
      </w:r>
      <w:r w:rsidR="00C145AB">
        <w:rPr>
          <w:rFonts w:ascii="Arial" w:eastAsia="Times New Roman" w:hAnsi="Arial" w:cs="Arial"/>
          <w:sz w:val="24"/>
          <w:szCs w:val="24"/>
          <w:lang w:val="en-GB" w:eastAsia="en-GB"/>
        </w:rPr>
        <w:t>The Board of Trustees</w:t>
      </w:r>
      <w:r w:rsidRPr="00EF27C0">
        <w:rPr>
          <w:rFonts w:ascii="Arial" w:eastAsia="Times New Roman" w:hAnsi="Arial" w:cs="Arial"/>
          <w:sz w:val="24"/>
          <w:szCs w:val="24"/>
          <w:lang w:val="en-GB" w:eastAsia="en-GB"/>
        </w:rPr>
        <w:t xml:space="preserve"> may propose a modified version of the request, the request may be granted on a temporary basis, or the employee may be asked to try the flexible working arrangement for a trial period. If the request is </w:t>
      </w:r>
      <w:proofErr w:type="gramStart"/>
      <w:r w:rsidRPr="00EF27C0">
        <w:rPr>
          <w:rFonts w:ascii="Arial" w:eastAsia="Times New Roman" w:hAnsi="Arial" w:cs="Arial"/>
          <w:sz w:val="24"/>
          <w:szCs w:val="24"/>
          <w:lang w:val="en-GB" w:eastAsia="en-GB"/>
        </w:rPr>
        <w:t>agreed</w:t>
      </w:r>
      <w:proofErr w:type="gramEnd"/>
      <w:r w:rsidRPr="00EF27C0">
        <w:rPr>
          <w:rFonts w:ascii="Arial" w:eastAsia="Times New Roman" w:hAnsi="Arial" w:cs="Arial"/>
          <w:sz w:val="24"/>
          <w:szCs w:val="24"/>
          <w:lang w:val="en-GB" w:eastAsia="en-GB"/>
        </w:rPr>
        <w:t xml:space="preserve"> then the employee will be sent </w:t>
      </w:r>
      <w:r w:rsidRPr="00EF27C0">
        <w:rPr>
          <w:rFonts w:ascii="Arial" w:eastAsia="Times New Roman" w:hAnsi="Arial" w:cs="Arial"/>
          <w:sz w:val="24"/>
          <w:szCs w:val="24"/>
          <w:lang w:val="en-GB" w:eastAsia="en-GB"/>
        </w:rPr>
        <w:lastRenderedPageBreak/>
        <w:t>a confirmation letter which will include details of the new arrangements. The employee should contact</w:t>
      </w:r>
      <w:r w:rsidR="00C145AB">
        <w:rPr>
          <w:rFonts w:ascii="Arial" w:eastAsia="Times New Roman" w:hAnsi="Arial" w:cs="Arial"/>
          <w:sz w:val="24"/>
          <w:szCs w:val="24"/>
          <w:lang w:val="en-GB" w:eastAsia="en-GB"/>
        </w:rPr>
        <w:t xml:space="preserve"> </w:t>
      </w:r>
      <w:r w:rsidR="006A6359">
        <w:rPr>
          <w:rFonts w:ascii="Arial" w:eastAsia="Times New Roman" w:hAnsi="Arial" w:cs="Arial"/>
          <w:sz w:val="24"/>
          <w:szCs w:val="24"/>
          <w:lang w:val="en-GB" w:eastAsia="en-GB"/>
        </w:rPr>
        <w:t>the Project Manager</w:t>
      </w:r>
      <w:r w:rsidR="00CE05F6">
        <w:rPr>
          <w:rFonts w:ascii="Arial" w:eastAsia="Times New Roman" w:hAnsi="Arial" w:cs="Arial"/>
          <w:sz w:val="24"/>
          <w:szCs w:val="24"/>
          <w:lang w:val="en-GB" w:eastAsia="en-GB"/>
        </w:rPr>
        <w:t>/</w:t>
      </w:r>
      <w:r w:rsidR="00C145AB" w:rsidRPr="00C145AB">
        <w:rPr>
          <w:rFonts w:ascii="Arial" w:eastAsia="Times New Roman" w:hAnsi="Arial" w:cs="Arial"/>
          <w:sz w:val="24"/>
          <w:szCs w:val="24"/>
          <w:lang w:val="en-GB" w:eastAsia="en-GB"/>
        </w:rPr>
        <w:t>The Board of Trustees</w:t>
      </w:r>
      <w:r w:rsidR="00C145AB">
        <w:rPr>
          <w:rFonts w:ascii="Arial" w:eastAsia="Times New Roman" w:hAnsi="Arial" w:cs="Arial"/>
          <w:b/>
          <w:sz w:val="24"/>
          <w:szCs w:val="24"/>
          <w:lang w:val="en-GB" w:eastAsia="en-GB"/>
        </w:rPr>
        <w:t xml:space="preserve"> </w:t>
      </w:r>
      <w:r w:rsidRPr="00EF27C0">
        <w:rPr>
          <w:rFonts w:ascii="Arial" w:eastAsia="Times New Roman" w:hAnsi="Arial" w:cs="Arial"/>
          <w:sz w:val="24"/>
          <w:szCs w:val="24"/>
          <w:lang w:val="en-GB" w:eastAsia="en-GB"/>
        </w:rPr>
        <w:t>within</w:t>
      </w:r>
      <w:r w:rsidR="00CE05F6">
        <w:rPr>
          <w:rFonts w:ascii="Arial" w:eastAsia="Times New Roman" w:hAnsi="Arial" w:cs="Arial"/>
          <w:sz w:val="24"/>
          <w:szCs w:val="24"/>
          <w:lang w:val="en-GB" w:eastAsia="en-GB"/>
        </w:rPr>
        <w:t xml:space="preserve"> 10 working </w:t>
      </w:r>
      <w:r w:rsidRPr="00EF27C0">
        <w:rPr>
          <w:rFonts w:ascii="Arial" w:eastAsia="Times New Roman" w:hAnsi="Arial" w:cs="Arial"/>
          <w:sz w:val="24"/>
          <w:szCs w:val="24"/>
          <w:lang w:val="en-GB" w:eastAsia="en-GB"/>
        </w:rPr>
        <w:t xml:space="preserve">days if they wish to discuss the new arrangements </w:t>
      </w:r>
      <w:proofErr w:type="gramStart"/>
      <w:r w:rsidRPr="00EF27C0">
        <w:rPr>
          <w:rFonts w:ascii="Arial" w:eastAsia="Times New Roman" w:hAnsi="Arial" w:cs="Arial"/>
          <w:sz w:val="24"/>
          <w:szCs w:val="24"/>
          <w:lang w:val="en-GB" w:eastAsia="en-GB"/>
        </w:rPr>
        <w:t>further, or</w:t>
      </w:r>
      <w:proofErr w:type="gramEnd"/>
      <w:r w:rsidRPr="00EF27C0">
        <w:rPr>
          <w:rFonts w:ascii="Arial" w:eastAsia="Times New Roman" w:hAnsi="Arial" w:cs="Arial"/>
          <w:sz w:val="24"/>
          <w:szCs w:val="24"/>
          <w:lang w:val="en-GB" w:eastAsia="en-GB"/>
        </w:rPr>
        <w:t xml:space="preserve"> have any concerns.</w:t>
      </w:r>
    </w:p>
    <w:tbl>
      <w:tblPr>
        <w:tblStyle w:val="TableGrid"/>
        <w:tblW w:w="9498" w:type="dxa"/>
        <w:tblInd w:w="108" w:type="dxa"/>
        <w:tblLook w:val="04A0" w:firstRow="1" w:lastRow="0" w:firstColumn="1" w:lastColumn="0" w:noHBand="0" w:noVBand="1"/>
      </w:tblPr>
      <w:tblGrid>
        <w:gridCol w:w="1083"/>
        <w:gridCol w:w="7422"/>
        <w:gridCol w:w="993"/>
      </w:tblGrid>
      <w:tr w:rsidR="00345821" w:rsidRPr="00EF7F8C" w14:paraId="29AAB293" w14:textId="77777777" w:rsidTr="00B07A1C">
        <w:trPr>
          <w:trHeight w:val="370"/>
        </w:trPr>
        <w:tc>
          <w:tcPr>
            <w:tcW w:w="1083" w:type="dxa"/>
            <w:shd w:val="clear" w:color="auto" w:fill="8DB3E2" w:themeFill="text2" w:themeFillTint="66"/>
          </w:tcPr>
          <w:p w14:paraId="58CA4B40" w14:textId="77777777" w:rsidR="00345821" w:rsidRPr="00EF7F8C" w:rsidRDefault="00345821" w:rsidP="00B07A1C">
            <w:pPr>
              <w:jc w:val="center"/>
              <w:rPr>
                <w:rFonts w:ascii="Arial" w:hAnsi="Arial" w:cs="Arial"/>
                <w:sz w:val="24"/>
                <w:szCs w:val="24"/>
              </w:rPr>
            </w:pPr>
            <w:r w:rsidRPr="00EF7F8C">
              <w:rPr>
                <w:rFonts w:ascii="Arial" w:hAnsi="Arial" w:cs="Arial"/>
                <w:sz w:val="24"/>
                <w:szCs w:val="24"/>
              </w:rPr>
              <w:t>12</w:t>
            </w:r>
          </w:p>
        </w:tc>
        <w:tc>
          <w:tcPr>
            <w:tcW w:w="7422" w:type="dxa"/>
          </w:tcPr>
          <w:p w14:paraId="63B5CB10" w14:textId="77777777" w:rsidR="00345821" w:rsidRPr="00EF7F8C" w:rsidRDefault="00345821" w:rsidP="00B07A1C">
            <w:pPr>
              <w:rPr>
                <w:rFonts w:ascii="Arial" w:hAnsi="Arial" w:cs="Arial"/>
                <w:sz w:val="24"/>
                <w:szCs w:val="24"/>
              </w:rPr>
            </w:pPr>
            <w:r>
              <w:rPr>
                <w:rFonts w:ascii="Arial" w:hAnsi="Arial" w:cs="Arial"/>
                <w:sz w:val="24"/>
                <w:szCs w:val="24"/>
              </w:rPr>
              <w:t>Right to appeal a decision</w:t>
            </w:r>
          </w:p>
        </w:tc>
        <w:tc>
          <w:tcPr>
            <w:tcW w:w="993" w:type="dxa"/>
            <w:shd w:val="clear" w:color="auto" w:fill="8DB3E2" w:themeFill="text2" w:themeFillTint="66"/>
          </w:tcPr>
          <w:p w14:paraId="503C0578" w14:textId="77777777" w:rsidR="00345821" w:rsidRPr="00EF7F8C" w:rsidRDefault="00345821" w:rsidP="00B07A1C">
            <w:pPr>
              <w:jc w:val="center"/>
              <w:rPr>
                <w:rFonts w:ascii="Arial" w:hAnsi="Arial" w:cs="Arial"/>
                <w:sz w:val="24"/>
                <w:szCs w:val="24"/>
              </w:rPr>
            </w:pPr>
          </w:p>
        </w:tc>
      </w:tr>
    </w:tbl>
    <w:p w14:paraId="14916D0C" w14:textId="77777777" w:rsidR="00B260D1" w:rsidRPr="00EF27C0" w:rsidRDefault="00B260D1" w:rsidP="00B260D1">
      <w:pPr>
        <w:shd w:val="clear" w:color="auto" w:fill="FFFFFF"/>
        <w:spacing w:before="100" w:beforeAutospacing="1" w:after="163"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employee has the right to appeal the decision if their request is refused or is only agreed in part.</w:t>
      </w:r>
    </w:p>
    <w:p w14:paraId="2A112F51" w14:textId="6207D4E4" w:rsidR="00B260D1" w:rsidRPr="00EF27C0" w:rsidRDefault="00B260D1" w:rsidP="00B260D1">
      <w:pPr>
        <w:shd w:val="clear" w:color="auto" w:fill="FFFFFF"/>
        <w:spacing w:before="100" w:beforeAutospacing="1" w:after="163"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The employee may lodge an appeal within</w:t>
      </w:r>
      <w:r w:rsidR="00895576">
        <w:rPr>
          <w:rFonts w:ascii="Arial" w:eastAsia="Times New Roman" w:hAnsi="Arial" w:cs="Arial"/>
          <w:sz w:val="24"/>
          <w:szCs w:val="24"/>
          <w:lang w:val="en-GB" w:eastAsia="en-GB"/>
        </w:rPr>
        <w:t xml:space="preserve"> 10 working </w:t>
      </w:r>
      <w:r w:rsidR="00C90F05" w:rsidRPr="00C90F05">
        <w:rPr>
          <w:rFonts w:ascii="Arial" w:eastAsia="Times New Roman" w:hAnsi="Arial" w:cs="Arial"/>
          <w:sz w:val="24"/>
          <w:szCs w:val="24"/>
          <w:lang w:val="en-GB" w:eastAsia="en-GB"/>
        </w:rPr>
        <w:t>days</w:t>
      </w:r>
      <w:r w:rsidRPr="00EF27C0">
        <w:rPr>
          <w:rFonts w:ascii="Arial" w:eastAsia="Times New Roman" w:hAnsi="Arial" w:cs="Arial"/>
          <w:sz w:val="24"/>
          <w:szCs w:val="24"/>
          <w:lang w:val="en-GB" w:eastAsia="en-GB"/>
        </w:rPr>
        <w:t xml:space="preserve"> of being notified of a decision on their application. This should be done in writing and clearly state the grounds on which they are appealing. The appeal will be heard within</w:t>
      </w:r>
      <w:r w:rsidR="00BB108D">
        <w:rPr>
          <w:rFonts w:ascii="Arial" w:eastAsia="Times New Roman" w:hAnsi="Arial" w:cs="Arial"/>
          <w:sz w:val="24"/>
          <w:szCs w:val="24"/>
          <w:lang w:val="en-GB" w:eastAsia="en-GB"/>
        </w:rPr>
        <w:t xml:space="preserve"> 10 working </w:t>
      </w:r>
      <w:r w:rsidR="00C90F05" w:rsidRPr="00C90F05">
        <w:rPr>
          <w:rFonts w:ascii="Arial" w:eastAsia="Times New Roman" w:hAnsi="Arial" w:cs="Arial"/>
          <w:sz w:val="24"/>
          <w:szCs w:val="24"/>
          <w:lang w:val="en-GB" w:eastAsia="en-GB"/>
        </w:rPr>
        <w:t>days</w:t>
      </w:r>
      <w:r w:rsidRPr="00EF27C0">
        <w:rPr>
          <w:rFonts w:ascii="Arial" w:eastAsia="Times New Roman" w:hAnsi="Arial" w:cs="Arial"/>
          <w:sz w:val="24"/>
          <w:szCs w:val="24"/>
          <w:lang w:val="en-GB" w:eastAsia="en-GB"/>
        </w:rPr>
        <w:t>. The employee will then be informed of the outcome to their appeal within</w:t>
      </w:r>
      <w:r w:rsidR="00BB108D">
        <w:rPr>
          <w:rFonts w:ascii="Arial" w:eastAsia="Times New Roman" w:hAnsi="Arial" w:cs="Arial"/>
          <w:sz w:val="24"/>
          <w:szCs w:val="24"/>
          <w:lang w:val="en-GB" w:eastAsia="en-GB"/>
        </w:rPr>
        <w:t xml:space="preserve"> 10 working </w:t>
      </w:r>
      <w:r w:rsidR="00C90F05" w:rsidRPr="00C90F05">
        <w:rPr>
          <w:rFonts w:ascii="Arial" w:eastAsia="Times New Roman" w:hAnsi="Arial" w:cs="Arial"/>
          <w:sz w:val="24"/>
          <w:szCs w:val="24"/>
          <w:lang w:val="en-GB" w:eastAsia="en-GB"/>
        </w:rPr>
        <w:t>days</w:t>
      </w:r>
      <w:r w:rsidRPr="00EF27C0">
        <w:rPr>
          <w:rFonts w:ascii="Arial" w:eastAsia="Times New Roman" w:hAnsi="Arial" w:cs="Arial"/>
          <w:sz w:val="24"/>
          <w:szCs w:val="24"/>
          <w:lang w:val="en-GB" w:eastAsia="en-GB"/>
        </w:rPr>
        <w:t xml:space="preserve"> of the appeal meeting. These time limits may be extended with the agreement of both the employee </w:t>
      </w:r>
      <w:r w:rsidR="00C90F05">
        <w:rPr>
          <w:rFonts w:ascii="Arial" w:eastAsia="Times New Roman" w:hAnsi="Arial" w:cs="Arial"/>
          <w:sz w:val="24"/>
          <w:szCs w:val="24"/>
          <w:lang w:val="en-GB" w:eastAsia="en-GB"/>
        </w:rPr>
        <w:t>and the</w:t>
      </w:r>
      <w:r w:rsidR="00C90F05">
        <w:rPr>
          <w:rFonts w:ascii="Arial" w:eastAsia="Times New Roman" w:hAnsi="Arial" w:cs="Arial"/>
          <w:b/>
          <w:sz w:val="24"/>
          <w:szCs w:val="24"/>
          <w:lang w:val="en-GB" w:eastAsia="en-GB"/>
        </w:rPr>
        <w:t xml:space="preserve"> </w:t>
      </w:r>
      <w:r w:rsidR="00C90F05" w:rsidRPr="00C90F05">
        <w:rPr>
          <w:rFonts w:ascii="Arial" w:eastAsia="Times New Roman" w:hAnsi="Arial" w:cs="Arial"/>
          <w:sz w:val="24"/>
          <w:szCs w:val="24"/>
          <w:lang w:val="en-GB" w:eastAsia="en-GB"/>
        </w:rPr>
        <w:t>Board of Trustees</w:t>
      </w:r>
    </w:p>
    <w:tbl>
      <w:tblPr>
        <w:tblStyle w:val="TableGrid"/>
        <w:tblW w:w="9498" w:type="dxa"/>
        <w:tblInd w:w="108" w:type="dxa"/>
        <w:tblLook w:val="04A0" w:firstRow="1" w:lastRow="0" w:firstColumn="1" w:lastColumn="0" w:noHBand="0" w:noVBand="1"/>
      </w:tblPr>
      <w:tblGrid>
        <w:gridCol w:w="1083"/>
        <w:gridCol w:w="7422"/>
        <w:gridCol w:w="993"/>
      </w:tblGrid>
      <w:tr w:rsidR="00C90F05" w14:paraId="3386F20E" w14:textId="77777777" w:rsidTr="00B07A1C">
        <w:trPr>
          <w:trHeight w:val="370"/>
        </w:trPr>
        <w:tc>
          <w:tcPr>
            <w:tcW w:w="1083" w:type="dxa"/>
            <w:shd w:val="clear" w:color="auto" w:fill="8DB3E2" w:themeFill="text2" w:themeFillTint="66"/>
          </w:tcPr>
          <w:p w14:paraId="7050F49D" w14:textId="77777777" w:rsidR="00C90F05" w:rsidRPr="00EF7F8C" w:rsidRDefault="00C90F05" w:rsidP="00B07A1C">
            <w:pPr>
              <w:jc w:val="center"/>
              <w:rPr>
                <w:rFonts w:ascii="Arial" w:hAnsi="Arial" w:cs="Arial"/>
                <w:sz w:val="24"/>
                <w:szCs w:val="24"/>
              </w:rPr>
            </w:pPr>
            <w:r>
              <w:rPr>
                <w:rFonts w:ascii="Arial" w:hAnsi="Arial" w:cs="Arial"/>
                <w:sz w:val="24"/>
                <w:szCs w:val="24"/>
              </w:rPr>
              <w:t>13</w:t>
            </w:r>
          </w:p>
        </w:tc>
        <w:tc>
          <w:tcPr>
            <w:tcW w:w="7422" w:type="dxa"/>
          </w:tcPr>
          <w:p w14:paraId="6CC52218" w14:textId="77777777" w:rsidR="00C90F05" w:rsidRPr="00EF7F8C" w:rsidRDefault="00C90F05" w:rsidP="00B07A1C">
            <w:pPr>
              <w:rPr>
                <w:rFonts w:ascii="Arial" w:hAnsi="Arial" w:cs="Arial"/>
                <w:sz w:val="24"/>
                <w:szCs w:val="24"/>
              </w:rPr>
            </w:pPr>
            <w:r>
              <w:rPr>
                <w:rFonts w:ascii="Arial" w:hAnsi="Arial" w:cs="Arial"/>
                <w:sz w:val="24"/>
                <w:szCs w:val="24"/>
              </w:rPr>
              <w:t>Trialing new working arrangements</w:t>
            </w:r>
          </w:p>
        </w:tc>
        <w:tc>
          <w:tcPr>
            <w:tcW w:w="993" w:type="dxa"/>
            <w:shd w:val="clear" w:color="auto" w:fill="8DB3E2" w:themeFill="text2" w:themeFillTint="66"/>
          </w:tcPr>
          <w:p w14:paraId="61B9E4AF" w14:textId="77777777" w:rsidR="00C90F05" w:rsidRDefault="00C90F05" w:rsidP="00B07A1C">
            <w:pPr>
              <w:jc w:val="center"/>
              <w:rPr>
                <w:rFonts w:ascii="Arial" w:hAnsi="Arial" w:cs="Arial"/>
                <w:sz w:val="24"/>
                <w:szCs w:val="24"/>
              </w:rPr>
            </w:pPr>
          </w:p>
        </w:tc>
      </w:tr>
    </w:tbl>
    <w:p w14:paraId="5B00CCD0" w14:textId="77777777" w:rsidR="00B260D1" w:rsidRPr="00EF27C0" w:rsidRDefault="00B260D1" w:rsidP="00B260D1">
      <w:pPr>
        <w:spacing w:after="0" w:line="240" w:lineRule="auto"/>
        <w:rPr>
          <w:rFonts w:ascii="Arial" w:eastAsia="Times New Roman" w:hAnsi="Arial" w:cs="Arial"/>
          <w:b/>
          <w:sz w:val="24"/>
          <w:szCs w:val="24"/>
          <w:lang w:val="en-GB" w:eastAsia="en-GB"/>
        </w:rPr>
      </w:pPr>
    </w:p>
    <w:p w14:paraId="48BE3D93" w14:textId="4D6C69E2"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Where there is some uncertainty about whether the flexible working arrangement is practicable for an employee and/or</w:t>
      </w:r>
      <w:r w:rsidR="00E934B3">
        <w:rPr>
          <w:rFonts w:ascii="Arial" w:eastAsia="Times New Roman" w:hAnsi="Arial" w:cs="Arial"/>
          <w:sz w:val="24"/>
          <w:szCs w:val="24"/>
          <w:lang w:val="en-GB" w:eastAsia="en-GB"/>
        </w:rPr>
        <w:t xml:space="preserve"> PODS </w:t>
      </w:r>
      <w:r w:rsidRPr="00EF27C0">
        <w:rPr>
          <w:rFonts w:ascii="Arial" w:eastAsia="Times New Roman" w:hAnsi="Arial" w:cs="Arial"/>
          <w:sz w:val="24"/>
          <w:szCs w:val="24"/>
          <w:lang w:val="en-GB" w:eastAsia="en-GB"/>
        </w:rPr>
        <w:t xml:space="preserve">a trial period may be agreed. If a trial period is arranged </w:t>
      </w:r>
      <w:r w:rsidR="00C90F05">
        <w:rPr>
          <w:rFonts w:ascii="Arial" w:eastAsia="Times New Roman" w:hAnsi="Arial" w:cs="Arial"/>
          <w:sz w:val="24"/>
          <w:szCs w:val="24"/>
          <w:lang w:val="en-GB" w:eastAsia="en-GB"/>
        </w:rPr>
        <w:t>The Board of Trustees</w:t>
      </w:r>
      <w:r w:rsidRPr="00EF27C0">
        <w:rPr>
          <w:rFonts w:ascii="Arial" w:eastAsia="Times New Roman" w:hAnsi="Arial" w:cs="Arial"/>
          <w:sz w:val="24"/>
          <w:szCs w:val="24"/>
          <w:lang w:val="en-GB" w:eastAsia="en-GB"/>
        </w:rPr>
        <w:t xml:space="preserve"> will allow sufficient time for an employee and </w:t>
      </w:r>
      <w:r w:rsidR="00C90F05">
        <w:rPr>
          <w:rFonts w:ascii="Arial" w:eastAsia="Times New Roman" w:hAnsi="Arial" w:cs="Arial"/>
          <w:sz w:val="24"/>
          <w:szCs w:val="24"/>
          <w:lang w:val="en-GB" w:eastAsia="en-GB"/>
        </w:rPr>
        <w:t>themselves</w:t>
      </w:r>
      <w:r w:rsidRPr="00EF27C0">
        <w:rPr>
          <w:rFonts w:ascii="Arial" w:eastAsia="Times New Roman" w:hAnsi="Arial" w:cs="Arial"/>
          <w:sz w:val="24"/>
          <w:szCs w:val="24"/>
          <w:lang w:val="en-GB" w:eastAsia="en-GB"/>
        </w:rPr>
        <w:t xml:space="preserve"> to implement and become used to the new working practices before taking any decisions on the viability of a new arrangement.</w:t>
      </w:r>
    </w:p>
    <w:p w14:paraId="454D0D77" w14:textId="77777777" w:rsidR="00B260D1" w:rsidRPr="00EF27C0" w:rsidRDefault="00B260D1" w:rsidP="00B260D1">
      <w:pPr>
        <w:spacing w:after="0" w:line="240" w:lineRule="auto"/>
        <w:rPr>
          <w:rFonts w:ascii="Arial" w:eastAsia="Times New Roman" w:hAnsi="Arial" w:cs="Arial"/>
          <w:color w:val="FF0000"/>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C90F05" w14:paraId="071CCA43" w14:textId="77777777" w:rsidTr="00B07A1C">
        <w:trPr>
          <w:trHeight w:val="370"/>
        </w:trPr>
        <w:tc>
          <w:tcPr>
            <w:tcW w:w="1083" w:type="dxa"/>
            <w:shd w:val="clear" w:color="auto" w:fill="8DB3E2" w:themeFill="text2" w:themeFillTint="66"/>
          </w:tcPr>
          <w:p w14:paraId="380A58A3" w14:textId="77777777" w:rsidR="00C90F05" w:rsidRPr="00EF7F8C" w:rsidRDefault="00C90F05" w:rsidP="00B07A1C">
            <w:pPr>
              <w:jc w:val="center"/>
              <w:rPr>
                <w:rFonts w:ascii="Arial" w:hAnsi="Arial" w:cs="Arial"/>
                <w:sz w:val="24"/>
                <w:szCs w:val="24"/>
              </w:rPr>
            </w:pPr>
            <w:r>
              <w:rPr>
                <w:rFonts w:ascii="Arial" w:hAnsi="Arial" w:cs="Arial"/>
                <w:sz w:val="24"/>
                <w:szCs w:val="24"/>
              </w:rPr>
              <w:t>14</w:t>
            </w:r>
          </w:p>
        </w:tc>
        <w:tc>
          <w:tcPr>
            <w:tcW w:w="7422" w:type="dxa"/>
          </w:tcPr>
          <w:p w14:paraId="7FF726D9" w14:textId="77777777" w:rsidR="00C90F05" w:rsidRDefault="00C90F05" w:rsidP="00B07A1C">
            <w:pPr>
              <w:rPr>
                <w:rFonts w:ascii="Arial" w:hAnsi="Arial" w:cs="Arial"/>
                <w:sz w:val="24"/>
                <w:szCs w:val="24"/>
              </w:rPr>
            </w:pPr>
            <w:r>
              <w:rPr>
                <w:rFonts w:ascii="Arial" w:hAnsi="Arial" w:cs="Arial"/>
                <w:sz w:val="24"/>
                <w:szCs w:val="24"/>
              </w:rPr>
              <w:t>Varying an employee’s contract</w:t>
            </w:r>
          </w:p>
        </w:tc>
        <w:tc>
          <w:tcPr>
            <w:tcW w:w="993" w:type="dxa"/>
            <w:shd w:val="clear" w:color="auto" w:fill="8DB3E2" w:themeFill="text2" w:themeFillTint="66"/>
          </w:tcPr>
          <w:p w14:paraId="479A5788" w14:textId="77777777" w:rsidR="00C90F05" w:rsidRDefault="00C90F05" w:rsidP="00B07A1C">
            <w:pPr>
              <w:jc w:val="center"/>
              <w:rPr>
                <w:rFonts w:ascii="Arial" w:hAnsi="Arial" w:cs="Arial"/>
                <w:sz w:val="24"/>
                <w:szCs w:val="24"/>
              </w:rPr>
            </w:pPr>
          </w:p>
        </w:tc>
      </w:tr>
    </w:tbl>
    <w:p w14:paraId="7688153F" w14:textId="77777777" w:rsidR="00B260D1" w:rsidRPr="00EF27C0" w:rsidRDefault="00B260D1" w:rsidP="00B260D1">
      <w:pPr>
        <w:spacing w:after="0" w:line="240" w:lineRule="auto"/>
        <w:rPr>
          <w:rFonts w:ascii="Arial" w:eastAsia="Times New Roman" w:hAnsi="Arial" w:cs="Arial"/>
          <w:i/>
          <w:sz w:val="24"/>
          <w:szCs w:val="24"/>
          <w:lang w:val="en-GB" w:eastAsia="en-GB"/>
        </w:rPr>
      </w:pPr>
    </w:p>
    <w:p w14:paraId="5DA418D5" w14:textId="6481D2BC"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Where flexible working practices are agreed as a permanent change, a variation will need to be made to the employee’s contract of employment. A new contract of employment will be sent to the employee within</w:t>
      </w:r>
      <w:r w:rsidR="00E11B02">
        <w:rPr>
          <w:rFonts w:ascii="Arial" w:eastAsia="Times New Roman" w:hAnsi="Arial" w:cs="Arial"/>
          <w:sz w:val="24"/>
          <w:szCs w:val="24"/>
          <w:lang w:val="en-GB" w:eastAsia="en-GB"/>
        </w:rPr>
        <w:t xml:space="preserve"> 10 working </w:t>
      </w:r>
      <w:r w:rsidR="00C90F05" w:rsidRPr="00C90F05">
        <w:rPr>
          <w:rFonts w:ascii="Arial" w:eastAsia="Times New Roman" w:hAnsi="Arial" w:cs="Arial"/>
          <w:sz w:val="24"/>
          <w:szCs w:val="24"/>
          <w:lang w:val="en-GB" w:eastAsia="en-GB"/>
        </w:rPr>
        <w:t>days</w:t>
      </w:r>
      <w:r w:rsidRPr="00EF27C0">
        <w:rPr>
          <w:rFonts w:ascii="Arial" w:eastAsia="Times New Roman" w:hAnsi="Arial" w:cs="Arial"/>
          <w:b/>
          <w:sz w:val="24"/>
          <w:szCs w:val="24"/>
          <w:lang w:val="en-GB" w:eastAsia="en-GB"/>
        </w:rPr>
        <w:t xml:space="preserve"> </w:t>
      </w:r>
      <w:r w:rsidRPr="00EF27C0">
        <w:rPr>
          <w:rFonts w:ascii="Arial" w:eastAsia="Times New Roman" w:hAnsi="Arial" w:cs="Arial"/>
          <w:sz w:val="24"/>
          <w:szCs w:val="24"/>
          <w:lang w:val="en-GB" w:eastAsia="en-GB"/>
        </w:rPr>
        <w:t>of the change to the employee’s working pattern being agreed.</w:t>
      </w:r>
    </w:p>
    <w:p w14:paraId="7B598276" w14:textId="77777777" w:rsidR="00B260D1" w:rsidRPr="00EF27C0" w:rsidRDefault="00B260D1" w:rsidP="00B260D1">
      <w:pPr>
        <w:spacing w:after="0" w:line="240" w:lineRule="auto"/>
        <w:rPr>
          <w:rFonts w:ascii="Arial" w:eastAsia="Times New Roman" w:hAnsi="Arial" w:cs="Arial"/>
          <w:sz w:val="24"/>
          <w:szCs w:val="24"/>
          <w:lang w:val="en-GB" w:eastAsia="en-GB"/>
        </w:rPr>
      </w:pPr>
    </w:p>
    <w:p w14:paraId="33EED5F7" w14:textId="18CC7D6E"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If the employee has any questions or concerns about the new contract of </w:t>
      </w:r>
      <w:proofErr w:type="gramStart"/>
      <w:r w:rsidRPr="00EF27C0">
        <w:rPr>
          <w:rFonts w:ascii="Arial" w:eastAsia="Times New Roman" w:hAnsi="Arial" w:cs="Arial"/>
          <w:sz w:val="24"/>
          <w:szCs w:val="24"/>
          <w:lang w:val="en-GB" w:eastAsia="en-GB"/>
        </w:rPr>
        <w:t>employment</w:t>
      </w:r>
      <w:proofErr w:type="gramEnd"/>
      <w:r w:rsidRPr="00EF27C0">
        <w:rPr>
          <w:rFonts w:ascii="Arial" w:eastAsia="Times New Roman" w:hAnsi="Arial" w:cs="Arial"/>
          <w:sz w:val="24"/>
          <w:szCs w:val="24"/>
          <w:lang w:val="en-GB" w:eastAsia="en-GB"/>
        </w:rPr>
        <w:t xml:space="preserve"> they should contact </w:t>
      </w:r>
      <w:r w:rsidR="00FF63E3">
        <w:rPr>
          <w:rFonts w:ascii="Arial" w:eastAsia="Times New Roman" w:hAnsi="Arial" w:cs="Arial"/>
          <w:sz w:val="24"/>
          <w:szCs w:val="24"/>
          <w:lang w:val="en-GB" w:eastAsia="en-GB"/>
        </w:rPr>
        <w:t>the Project Manager/</w:t>
      </w:r>
      <w:r w:rsidR="00C90F05" w:rsidRPr="00C90F05">
        <w:rPr>
          <w:rFonts w:ascii="Arial" w:eastAsia="Times New Roman" w:hAnsi="Arial" w:cs="Arial"/>
          <w:sz w:val="24"/>
          <w:szCs w:val="24"/>
          <w:lang w:val="en-GB" w:eastAsia="en-GB"/>
        </w:rPr>
        <w:t>The Board of Trustees</w:t>
      </w:r>
      <w:r w:rsidR="00C90F05">
        <w:rPr>
          <w:rFonts w:ascii="Arial" w:eastAsia="Times New Roman" w:hAnsi="Arial" w:cs="Arial"/>
          <w:b/>
          <w:sz w:val="24"/>
          <w:szCs w:val="24"/>
          <w:lang w:val="en-GB" w:eastAsia="en-GB"/>
        </w:rPr>
        <w:t xml:space="preserve"> </w:t>
      </w:r>
      <w:r w:rsidRPr="00EF27C0">
        <w:rPr>
          <w:rFonts w:ascii="Arial" w:eastAsia="Times New Roman" w:hAnsi="Arial" w:cs="Arial"/>
          <w:sz w:val="24"/>
          <w:szCs w:val="24"/>
          <w:lang w:val="en-GB" w:eastAsia="en-GB"/>
        </w:rPr>
        <w:t>to discuss the matter further.</w:t>
      </w:r>
    </w:p>
    <w:p w14:paraId="6C932A30" w14:textId="77777777" w:rsidR="00B260D1" w:rsidRPr="00EF27C0" w:rsidRDefault="00B260D1" w:rsidP="00B260D1">
      <w:pPr>
        <w:spacing w:after="0" w:line="240" w:lineRule="auto"/>
        <w:rPr>
          <w:rFonts w:ascii="Arial" w:eastAsia="Times New Roman" w:hAnsi="Arial" w:cs="Arial"/>
          <w:sz w:val="24"/>
          <w:szCs w:val="24"/>
          <w:lang w:val="en-GB" w:eastAsia="en-GB"/>
        </w:rPr>
      </w:pPr>
    </w:p>
    <w:p w14:paraId="64C65BE3" w14:textId="257272FF"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Where a trial period has been arranged</w:t>
      </w:r>
      <w:r w:rsidR="00FF63E3">
        <w:rPr>
          <w:rFonts w:ascii="Arial" w:eastAsia="Times New Roman" w:hAnsi="Arial" w:cs="Arial"/>
          <w:sz w:val="24"/>
          <w:szCs w:val="24"/>
          <w:lang w:val="en-GB" w:eastAsia="en-GB"/>
        </w:rPr>
        <w:t xml:space="preserve"> PODS </w:t>
      </w:r>
      <w:r w:rsidRPr="00EF27C0">
        <w:rPr>
          <w:rFonts w:ascii="Arial" w:eastAsia="Times New Roman" w:hAnsi="Arial" w:cs="Arial"/>
          <w:sz w:val="24"/>
          <w:szCs w:val="24"/>
          <w:lang w:val="en-GB" w:eastAsia="en-GB"/>
        </w:rPr>
        <w:t>will provide the employee with a document that details their new working pattern and makes clear that it is only a temporary variation to the terms of the employee's contract. The employee will be informed in writing of the start and end dates of the trial period (although</w:t>
      </w:r>
      <w:r w:rsidR="008E564A">
        <w:rPr>
          <w:rFonts w:ascii="Arial" w:eastAsia="Times New Roman" w:hAnsi="Arial" w:cs="Arial"/>
          <w:sz w:val="24"/>
          <w:szCs w:val="24"/>
          <w:lang w:val="en-GB" w:eastAsia="en-GB"/>
        </w:rPr>
        <w:t xml:space="preserve"> PODS </w:t>
      </w:r>
      <w:r w:rsidRPr="00EF27C0">
        <w:rPr>
          <w:rFonts w:ascii="Arial" w:eastAsia="Times New Roman" w:hAnsi="Arial" w:cs="Arial"/>
          <w:sz w:val="24"/>
          <w:szCs w:val="24"/>
          <w:lang w:val="en-GB" w:eastAsia="en-GB"/>
        </w:rPr>
        <w:t>may reduce or lengthen the trial period where necessary with the agreement of the employee).</w:t>
      </w:r>
      <w:r w:rsidR="008E564A">
        <w:rPr>
          <w:rFonts w:ascii="Arial" w:eastAsia="Times New Roman" w:hAnsi="Arial" w:cs="Arial"/>
          <w:sz w:val="24"/>
          <w:szCs w:val="24"/>
          <w:lang w:val="en-GB" w:eastAsia="en-GB"/>
        </w:rPr>
        <w:t xml:space="preserve"> PODS </w:t>
      </w:r>
      <w:r w:rsidRPr="00EF27C0">
        <w:rPr>
          <w:rFonts w:ascii="Arial" w:eastAsia="Times New Roman" w:hAnsi="Arial" w:cs="Arial"/>
          <w:sz w:val="24"/>
          <w:szCs w:val="24"/>
          <w:lang w:val="en-GB" w:eastAsia="en-GB"/>
        </w:rPr>
        <w:t>will reserve the right, at the end of the agreed trial period, to require the employee to revert to their previous working arrangement.</w:t>
      </w:r>
    </w:p>
    <w:p w14:paraId="28BFF566" w14:textId="77777777" w:rsidR="00B260D1" w:rsidRPr="00EF27C0" w:rsidRDefault="00B260D1" w:rsidP="00B260D1">
      <w:pPr>
        <w:spacing w:after="0" w:line="240" w:lineRule="auto"/>
        <w:rPr>
          <w:rFonts w:ascii="Arial" w:eastAsia="Times New Roman" w:hAnsi="Arial" w:cs="Arial"/>
          <w:sz w:val="24"/>
          <w:szCs w:val="24"/>
          <w:lang w:val="en-GB" w:eastAsia="en-GB"/>
        </w:rPr>
      </w:pPr>
    </w:p>
    <w:tbl>
      <w:tblPr>
        <w:tblStyle w:val="TableGrid"/>
        <w:tblW w:w="9498" w:type="dxa"/>
        <w:tblInd w:w="108" w:type="dxa"/>
        <w:tblLook w:val="04A0" w:firstRow="1" w:lastRow="0" w:firstColumn="1" w:lastColumn="0" w:noHBand="0" w:noVBand="1"/>
      </w:tblPr>
      <w:tblGrid>
        <w:gridCol w:w="1083"/>
        <w:gridCol w:w="7422"/>
        <w:gridCol w:w="993"/>
      </w:tblGrid>
      <w:tr w:rsidR="00C90F05" w14:paraId="0A1A493C" w14:textId="77777777" w:rsidTr="00B07A1C">
        <w:trPr>
          <w:trHeight w:val="370"/>
        </w:trPr>
        <w:tc>
          <w:tcPr>
            <w:tcW w:w="1083" w:type="dxa"/>
            <w:shd w:val="clear" w:color="auto" w:fill="8DB3E2" w:themeFill="text2" w:themeFillTint="66"/>
          </w:tcPr>
          <w:p w14:paraId="67360D0A" w14:textId="77777777" w:rsidR="00C90F05" w:rsidRPr="00EF7F8C" w:rsidRDefault="00C90F05" w:rsidP="00B07A1C">
            <w:pPr>
              <w:jc w:val="center"/>
              <w:rPr>
                <w:rFonts w:ascii="Arial" w:hAnsi="Arial" w:cs="Arial"/>
                <w:sz w:val="24"/>
                <w:szCs w:val="24"/>
              </w:rPr>
            </w:pPr>
            <w:r>
              <w:rPr>
                <w:rFonts w:ascii="Arial" w:hAnsi="Arial" w:cs="Arial"/>
                <w:sz w:val="24"/>
                <w:szCs w:val="24"/>
              </w:rPr>
              <w:t>15</w:t>
            </w:r>
          </w:p>
        </w:tc>
        <w:tc>
          <w:tcPr>
            <w:tcW w:w="7422" w:type="dxa"/>
          </w:tcPr>
          <w:p w14:paraId="1F9F214F" w14:textId="77777777" w:rsidR="00C90F05" w:rsidRDefault="00C90F05" w:rsidP="00B07A1C">
            <w:pPr>
              <w:rPr>
                <w:rFonts w:ascii="Arial" w:hAnsi="Arial" w:cs="Arial"/>
                <w:sz w:val="24"/>
                <w:szCs w:val="24"/>
              </w:rPr>
            </w:pPr>
            <w:r>
              <w:rPr>
                <w:rFonts w:ascii="Arial" w:hAnsi="Arial" w:cs="Arial"/>
                <w:sz w:val="24"/>
                <w:szCs w:val="24"/>
              </w:rPr>
              <w:t>Complaints and further information</w:t>
            </w:r>
          </w:p>
        </w:tc>
        <w:tc>
          <w:tcPr>
            <w:tcW w:w="993" w:type="dxa"/>
            <w:shd w:val="clear" w:color="auto" w:fill="8DB3E2" w:themeFill="text2" w:themeFillTint="66"/>
          </w:tcPr>
          <w:p w14:paraId="36CDA406" w14:textId="77777777" w:rsidR="00C90F05" w:rsidRDefault="00C90F05" w:rsidP="00B07A1C">
            <w:pPr>
              <w:jc w:val="center"/>
              <w:rPr>
                <w:rFonts w:ascii="Arial" w:hAnsi="Arial" w:cs="Arial"/>
                <w:sz w:val="24"/>
                <w:szCs w:val="24"/>
              </w:rPr>
            </w:pPr>
          </w:p>
        </w:tc>
      </w:tr>
    </w:tbl>
    <w:p w14:paraId="2D78281D" w14:textId="77777777" w:rsidR="00B260D1" w:rsidRPr="00EF27C0" w:rsidRDefault="00B260D1" w:rsidP="00B260D1">
      <w:pPr>
        <w:spacing w:after="0" w:line="240" w:lineRule="auto"/>
        <w:rPr>
          <w:rFonts w:ascii="Arial" w:eastAsia="MS Gothic" w:hAnsi="Arial" w:cs="Arial"/>
          <w:b/>
          <w:bCs/>
          <w:color w:val="00496E"/>
          <w:sz w:val="24"/>
          <w:szCs w:val="24"/>
          <w:lang w:val="en-GB" w:eastAsia="en-GB"/>
        </w:rPr>
      </w:pPr>
    </w:p>
    <w:p w14:paraId="75A7A58B" w14:textId="77777777" w:rsidR="00B260D1" w:rsidRPr="00EF27C0" w:rsidRDefault="00B260D1" w:rsidP="00B260D1">
      <w:pPr>
        <w:spacing w:after="0" w:line="240" w:lineRule="auto"/>
        <w:rPr>
          <w:rFonts w:ascii="Arial" w:eastAsia="MS Gothic" w:hAnsi="Arial" w:cs="Arial"/>
          <w:bCs/>
          <w:sz w:val="24"/>
          <w:szCs w:val="24"/>
          <w:lang w:val="en-GB" w:eastAsia="en-GB"/>
        </w:rPr>
      </w:pPr>
      <w:r w:rsidRPr="00EF27C0">
        <w:rPr>
          <w:rFonts w:ascii="Arial" w:eastAsia="MS Gothic" w:hAnsi="Arial" w:cs="Arial"/>
          <w:bCs/>
          <w:sz w:val="24"/>
          <w:szCs w:val="24"/>
          <w:lang w:val="en-GB" w:eastAsia="en-GB"/>
        </w:rPr>
        <w:t>The organisation is strongly opposed to any form of victimisation of individuals who work, or request to work under flexible working arrangements.</w:t>
      </w:r>
    </w:p>
    <w:p w14:paraId="3B86AA80" w14:textId="77777777" w:rsidR="00B260D1" w:rsidRPr="00EF27C0" w:rsidRDefault="00B260D1" w:rsidP="00B260D1">
      <w:pPr>
        <w:spacing w:after="0" w:line="240" w:lineRule="auto"/>
        <w:rPr>
          <w:rFonts w:ascii="Arial" w:eastAsia="MS Gothic" w:hAnsi="Arial" w:cs="Arial"/>
          <w:bCs/>
          <w:sz w:val="24"/>
          <w:szCs w:val="24"/>
          <w:lang w:val="en-GB" w:eastAsia="en-GB"/>
        </w:rPr>
      </w:pPr>
    </w:p>
    <w:p w14:paraId="3847C4A5" w14:textId="6254041E" w:rsidR="00B260D1" w:rsidRPr="00EF27C0" w:rsidRDefault="00B260D1" w:rsidP="00B260D1">
      <w:pPr>
        <w:spacing w:after="0" w:line="240" w:lineRule="auto"/>
        <w:rPr>
          <w:rFonts w:ascii="Arial" w:eastAsia="MS Gothic" w:hAnsi="Arial" w:cs="Arial"/>
          <w:bCs/>
          <w:sz w:val="24"/>
          <w:szCs w:val="24"/>
          <w:lang w:val="en-GB" w:eastAsia="en-GB"/>
        </w:rPr>
      </w:pPr>
      <w:r w:rsidRPr="00EF27C0">
        <w:rPr>
          <w:rFonts w:ascii="Arial" w:eastAsia="MS Gothic" w:hAnsi="Arial" w:cs="Arial"/>
          <w:bCs/>
          <w:sz w:val="24"/>
          <w:szCs w:val="24"/>
          <w:lang w:val="en-GB" w:eastAsia="en-GB"/>
        </w:rPr>
        <w:t>If an employee feels that they have been treated unfairly or are dissatisfied with any stage of the flexible process, they should raise their concerns informally wit</w:t>
      </w:r>
      <w:r w:rsidR="001F2790">
        <w:rPr>
          <w:rFonts w:ascii="Arial" w:eastAsia="MS Gothic" w:hAnsi="Arial" w:cs="Arial"/>
          <w:bCs/>
          <w:sz w:val="24"/>
          <w:szCs w:val="24"/>
          <w:lang w:val="en-GB" w:eastAsia="en-GB"/>
        </w:rPr>
        <w:t>h the Project Manager.</w:t>
      </w:r>
    </w:p>
    <w:p w14:paraId="344FC71B" w14:textId="77777777" w:rsidR="00B260D1" w:rsidRPr="00EF27C0" w:rsidRDefault="00B260D1" w:rsidP="00B260D1">
      <w:pPr>
        <w:spacing w:after="0" w:line="240" w:lineRule="auto"/>
        <w:rPr>
          <w:rFonts w:ascii="Arial" w:eastAsia="MS Gothic" w:hAnsi="Arial" w:cs="Arial"/>
          <w:bCs/>
          <w:sz w:val="24"/>
          <w:szCs w:val="24"/>
          <w:lang w:val="en-GB" w:eastAsia="en-GB"/>
        </w:rPr>
      </w:pPr>
    </w:p>
    <w:p w14:paraId="7396367D" w14:textId="77777777" w:rsidR="00B260D1" w:rsidRPr="00EF27C0" w:rsidRDefault="00B260D1" w:rsidP="00B260D1">
      <w:pPr>
        <w:spacing w:after="0" w:line="240" w:lineRule="auto"/>
        <w:rPr>
          <w:rFonts w:ascii="Arial" w:eastAsia="MS Gothic" w:hAnsi="Arial" w:cs="Arial"/>
          <w:bCs/>
          <w:sz w:val="24"/>
          <w:szCs w:val="24"/>
          <w:lang w:val="en-GB" w:eastAsia="en-GB"/>
        </w:rPr>
      </w:pPr>
      <w:r w:rsidRPr="00EF27C0">
        <w:rPr>
          <w:rFonts w:ascii="Arial" w:eastAsia="MS Gothic" w:hAnsi="Arial" w:cs="Arial"/>
          <w:bCs/>
          <w:sz w:val="24"/>
          <w:szCs w:val="24"/>
          <w:lang w:val="en-GB" w:eastAsia="en-GB"/>
        </w:rPr>
        <w:t>If informal discussions do not resolve the matter to an employee's satisfaction, they should raise a grievance under the organisation's grievance procedure.</w:t>
      </w:r>
    </w:p>
    <w:p w14:paraId="64B557E3" w14:textId="77777777" w:rsidR="00B260D1" w:rsidRPr="00EF27C0" w:rsidRDefault="00B260D1" w:rsidP="00B260D1">
      <w:pPr>
        <w:spacing w:after="0" w:line="240" w:lineRule="auto"/>
        <w:rPr>
          <w:rFonts w:ascii="Arial" w:eastAsia="MS Gothic" w:hAnsi="Arial" w:cs="Arial"/>
          <w:bCs/>
          <w:sz w:val="24"/>
          <w:szCs w:val="24"/>
          <w:lang w:val="en-GB" w:eastAsia="en-GB"/>
        </w:rPr>
      </w:pPr>
    </w:p>
    <w:p w14:paraId="1BF990AF" w14:textId="2C67F56E"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For further information an employee should refer to the documents listed below and/or contact</w:t>
      </w:r>
      <w:r w:rsidR="002D266A">
        <w:rPr>
          <w:rFonts w:ascii="Arial" w:eastAsia="Times New Roman" w:hAnsi="Arial" w:cs="Arial"/>
          <w:sz w:val="24"/>
          <w:szCs w:val="24"/>
          <w:lang w:val="en-GB" w:eastAsia="en-GB"/>
        </w:rPr>
        <w:t xml:space="preserve"> Project Manager</w:t>
      </w:r>
    </w:p>
    <w:p w14:paraId="50304EA8" w14:textId="77777777" w:rsidR="00B260D1" w:rsidRPr="00EF27C0" w:rsidRDefault="00B260D1" w:rsidP="00B260D1">
      <w:pPr>
        <w:spacing w:after="0" w:line="240" w:lineRule="auto"/>
        <w:rPr>
          <w:rFonts w:ascii="Arial" w:eastAsia="MS Gothic" w:hAnsi="Arial" w:cs="Arial"/>
          <w:b/>
          <w:bCs/>
          <w:color w:val="00496E"/>
          <w:sz w:val="24"/>
          <w:szCs w:val="24"/>
          <w:lang w:val="en-GB" w:eastAsia="en-GB"/>
        </w:rPr>
      </w:pPr>
    </w:p>
    <w:p w14:paraId="68466F00" w14:textId="77777777"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Law relating to this document:</w:t>
      </w:r>
    </w:p>
    <w:p w14:paraId="711D4962" w14:textId="77777777" w:rsidR="00B260D1" w:rsidRPr="00EF27C0" w:rsidRDefault="00B260D1" w:rsidP="00B260D1">
      <w:pPr>
        <w:spacing w:after="0" w:line="240" w:lineRule="auto"/>
        <w:rPr>
          <w:rFonts w:ascii="Arial" w:eastAsia="Times New Roman" w:hAnsi="Arial" w:cs="Arial"/>
          <w:sz w:val="24"/>
          <w:szCs w:val="24"/>
          <w:lang w:val="en-GB" w:eastAsia="en-GB"/>
        </w:rPr>
      </w:pPr>
    </w:p>
    <w:p w14:paraId="0B953482" w14:textId="77777777"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Employment Rights Act 1996</w:t>
      </w:r>
    </w:p>
    <w:p w14:paraId="760C1519" w14:textId="77777777"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Equality Act 2010</w:t>
      </w:r>
    </w:p>
    <w:p w14:paraId="489250ED" w14:textId="77777777" w:rsidR="00B260D1" w:rsidRPr="00EF27C0" w:rsidRDefault="00B260D1" w:rsidP="00B260D1">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Flexible Working Regulations 2014</w:t>
      </w:r>
    </w:p>
    <w:p w14:paraId="30375CDB" w14:textId="77777777" w:rsidR="006B523F" w:rsidRDefault="006B523F" w:rsidP="006B523F">
      <w:pPr>
        <w:jc w:val="both"/>
        <w:rPr>
          <w:rFonts w:ascii="Arial" w:eastAsia="Times New Roman" w:hAnsi="Arial" w:cs="Arial"/>
          <w:sz w:val="24"/>
          <w:szCs w:val="24"/>
          <w:lang w:val="en-GB" w:eastAsia="en-GB"/>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4293"/>
        <w:gridCol w:w="1719"/>
        <w:gridCol w:w="1861"/>
      </w:tblGrid>
      <w:tr w:rsidR="00B64C77" w:rsidRPr="000E1731" w14:paraId="3C9F340E" w14:textId="77777777" w:rsidTr="00E23D3C">
        <w:trPr>
          <w:trHeight w:val="389"/>
        </w:trPr>
        <w:tc>
          <w:tcPr>
            <w:tcW w:w="2144" w:type="dxa"/>
            <w:shd w:val="clear" w:color="auto" w:fill="BFBFBF" w:themeFill="background1" w:themeFillShade="BF"/>
          </w:tcPr>
          <w:p w14:paraId="6F18183F" w14:textId="77777777" w:rsidR="00B64C77" w:rsidRPr="000E1731" w:rsidRDefault="00B64C77" w:rsidP="00E23D3C">
            <w:pPr>
              <w:pStyle w:val="NoSpacing"/>
              <w:spacing w:line="276" w:lineRule="auto"/>
              <w:rPr>
                <w:rFonts w:ascii="Arial" w:hAnsi="Arial" w:cs="Arial"/>
              </w:rPr>
            </w:pPr>
            <w:r w:rsidRPr="000E1731">
              <w:rPr>
                <w:rFonts w:ascii="Arial" w:hAnsi="Arial" w:cs="Arial"/>
              </w:rPr>
              <w:t>Revision Number</w:t>
            </w:r>
          </w:p>
        </w:tc>
        <w:tc>
          <w:tcPr>
            <w:tcW w:w="4293" w:type="dxa"/>
            <w:shd w:val="clear" w:color="auto" w:fill="BFBFBF" w:themeFill="background1" w:themeFillShade="BF"/>
          </w:tcPr>
          <w:p w14:paraId="0A671E61" w14:textId="77777777" w:rsidR="00B64C77" w:rsidRPr="000E1731" w:rsidRDefault="00B64C77" w:rsidP="00E23D3C">
            <w:pPr>
              <w:pStyle w:val="NoSpacing"/>
              <w:spacing w:line="276" w:lineRule="auto"/>
              <w:rPr>
                <w:rFonts w:ascii="Arial" w:hAnsi="Arial" w:cs="Arial"/>
              </w:rPr>
            </w:pPr>
            <w:r w:rsidRPr="000E1731">
              <w:rPr>
                <w:rFonts w:ascii="Arial" w:hAnsi="Arial" w:cs="Arial"/>
              </w:rPr>
              <w:t>Description of Change</w:t>
            </w:r>
          </w:p>
        </w:tc>
        <w:tc>
          <w:tcPr>
            <w:tcW w:w="1719" w:type="dxa"/>
            <w:shd w:val="clear" w:color="auto" w:fill="BFBFBF" w:themeFill="background1" w:themeFillShade="BF"/>
          </w:tcPr>
          <w:p w14:paraId="31051B86" w14:textId="77777777" w:rsidR="00B64C77" w:rsidRPr="000E1731" w:rsidRDefault="00B64C77" w:rsidP="00E23D3C">
            <w:pPr>
              <w:pStyle w:val="NoSpacing"/>
              <w:spacing w:line="276" w:lineRule="auto"/>
              <w:rPr>
                <w:rFonts w:ascii="Arial" w:hAnsi="Arial" w:cs="Arial"/>
              </w:rPr>
            </w:pPr>
            <w:r w:rsidRPr="000E1731">
              <w:rPr>
                <w:rFonts w:ascii="Arial" w:hAnsi="Arial" w:cs="Arial"/>
              </w:rPr>
              <w:t>Person Editing</w:t>
            </w:r>
          </w:p>
        </w:tc>
        <w:tc>
          <w:tcPr>
            <w:tcW w:w="1861" w:type="dxa"/>
            <w:shd w:val="clear" w:color="auto" w:fill="BFBFBF" w:themeFill="background1" w:themeFillShade="BF"/>
          </w:tcPr>
          <w:p w14:paraId="2BFDA492" w14:textId="77777777" w:rsidR="00B64C77" w:rsidRPr="000E1731" w:rsidRDefault="00B64C77" w:rsidP="00E23D3C">
            <w:pPr>
              <w:pStyle w:val="NoSpacing"/>
              <w:spacing w:line="276" w:lineRule="auto"/>
              <w:rPr>
                <w:rFonts w:ascii="Arial" w:hAnsi="Arial" w:cs="Arial"/>
              </w:rPr>
            </w:pPr>
            <w:r w:rsidRPr="000E1731">
              <w:rPr>
                <w:rFonts w:ascii="Arial" w:hAnsi="Arial" w:cs="Arial"/>
              </w:rPr>
              <w:t>Date</w:t>
            </w:r>
          </w:p>
        </w:tc>
      </w:tr>
      <w:tr w:rsidR="00B64C77" w:rsidRPr="000E1731" w14:paraId="150FC293" w14:textId="77777777" w:rsidTr="00E23D3C">
        <w:trPr>
          <w:trHeight w:val="773"/>
        </w:trPr>
        <w:tc>
          <w:tcPr>
            <w:tcW w:w="2144" w:type="dxa"/>
            <w:shd w:val="clear" w:color="auto" w:fill="auto"/>
          </w:tcPr>
          <w:p w14:paraId="429CCDB5" w14:textId="77777777" w:rsidR="00B64C77" w:rsidRDefault="00B64C77" w:rsidP="00E23D3C">
            <w:pPr>
              <w:pStyle w:val="NoSpacing"/>
              <w:spacing w:line="276" w:lineRule="auto"/>
              <w:rPr>
                <w:rFonts w:ascii="Arial" w:hAnsi="Arial" w:cs="Arial"/>
              </w:rPr>
            </w:pPr>
            <w:r w:rsidRPr="000E1731">
              <w:rPr>
                <w:rFonts w:ascii="Arial" w:hAnsi="Arial" w:cs="Arial"/>
              </w:rPr>
              <w:t>1</w:t>
            </w:r>
            <w:r>
              <w:rPr>
                <w:rFonts w:ascii="Arial" w:hAnsi="Arial" w:cs="Arial"/>
              </w:rPr>
              <w:t>.1</w:t>
            </w:r>
          </w:p>
          <w:p w14:paraId="148C83AE" w14:textId="77777777" w:rsidR="00B64C77" w:rsidRDefault="00B64C77" w:rsidP="00E23D3C">
            <w:pPr>
              <w:pStyle w:val="NoSpacing"/>
              <w:spacing w:line="276" w:lineRule="auto"/>
              <w:rPr>
                <w:rFonts w:ascii="Arial" w:hAnsi="Arial" w:cs="Arial"/>
              </w:rPr>
            </w:pPr>
            <w:r>
              <w:rPr>
                <w:rFonts w:ascii="Arial" w:hAnsi="Arial" w:cs="Arial"/>
              </w:rPr>
              <w:t>1.2</w:t>
            </w:r>
          </w:p>
          <w:p w14:paraId="6DA46567" w14:textId="77777777" w:rsidR="00B64C77" w:rsidRPr="000E1731" w:rsidRDefault="00B64C77" w:rsidP="00E23D3C">
            <w:pPr>
              <w:pStyle w:val="NoSpacing"/>
              <w:spacing w:line="276" w:lineRule="auto"/>
              <w:rPr>
                <w:rFonts w:ascii="Arial" w:hAnsi="Arial" w:cs="Arial"/>
              </w:rPr>
            </w:pPr>
          </w:p>
        </w:tc>
        <w:tc>
          <w:tcPr>
            <w:tcW w:w="4293" w:type="dxa"/>
            <w:shd w:val="clear" w:color="auto" w:fill="auto"/>
          </w:tcPr>
          <w:p w14:paraId="56D30D4A" w14:textId="77777777" w:rsidR="00B64C77" w:rsidRDefault="00B64C77" w:rsidP="00E23D3C">
            <w:pPr>
              <w:pStyle w:val="NoSpacing"/>
              <w:spacing w:line="276" w:lineRule="auto"/>
              <w:rPr>
                <w:rFonts w:ascii="Arial" w:hAnsi="Arial" w:cs="Arial"/>
              </w:rPr>
            </w:pPr>
            <w:r>
              <w:rPr>
                <w:rFonts w:ascii="Arial" w:hAnsi="Arial" w:cs="Arial"/>
              </w:rPr>
              <w:t>Logo update</w:t>
            </w:r>
          </w:p>
          <w:p w14:paraId="79B1A6DF" w14:textId="77777777" w:rsidR="00B64C77" w:rsidRPr="000E1731" w:rsidRDefault="00B64C77" w:rsidP="00E23D3C">
            <w:pPr>
              <w:pStyle w:val="NoSpacing"/>
              <w:spacing w:line="276" w:lineRule="auto"/>
              <w:rPr>
                <w:rFonts w:ascii="Arial" w:hAnsi="Arial" w:cs="Arial"/>
              </w:rPr>
            </w:pPr>
            <w:r>
              <w:rPr>
                <w:rFonts w:ascii="Arial" w:hAnsi="Arial" w:cs="Arial"/>
              </w:rPr>
              <w:t>Logo update</w:t>
            </w:r>
          </w:p>
        </w:tc>
        <w:tc>
          <w:tcPr>
            <w:tcW w:w="1719" w:type="dxa"/>
            <w:shd w:val="clear" w:color="auto" w:fill="auto"/>
          </w:tcPr>
          <w:p w14:paraId="2F5BB4CB" w14:textId="77777777" w:rsidR="00B64C77" w:rsidRDefault="00B64C77" w:rsidP="00E23D3C">
            <w:pPr>
              <w:pStyle w:val="NoSpacing"/>
              <w:spacing w:line="276" w:lineRule="auto"/>
              <w:rPr>
                <w:rFonts w:ascii="Arial" w:hAnsi="Arial" w:cs="Arial"/>
              </w:rPr>
            </w:pPr>
            <w:r>
              <w:rPr>
                <w:rFonts w:ascii="Arial" w:hAnsi="Arial" w:cs="Arial"/>
              </w:rPr>
              <w:t>Elaine Pearce</w:t>
            </w:r>
          </w:p>
          <w:p w14:paraId="6C33AC48" w14:textId="77777777" w:rsidR="00B64C77" w:rsidRPr="00C819F3" w:rsidRDefault="00B64C77" w:rsidP="00E23D3C">
            <w:pPr>
              <w:pStyle w:val="NoSpacing"/>
              <w:spacing w:line="276" w:lineRule="auto"/>
              <w:rPr>
                <w:rFonts w:ascii="Arial" w:hAnsi="Arial" w:cs="Arial"/>
              </w:rPr>
            </w:pPr>
            <w:r>
              <w:rPr>
                <w:rFonts w:ascii="Arial" w:hAnsi="Arial" w:cs="Arial"/>
              </w:rPr>
              <w:t>Elaine Pearce</w:t>
            </w:r>
          </w:p>
        </w:tc>
        <w:tc>
          <w:tcPr>
            <w:tcW w:w="1861" w:type="dxa"/>
            <w:shd w:val="clear" w:color="auto" w:fill="auto"/>
          </w:tcPr>
          <w:p w14:paraId="15652C83" w14:textId="77777777" w:rsidR="00B64C77" w:rsidRDefault="00B64C77" w:rsidP="00E23D3C">
            <w:pPr>
              <w:pStyle w:val="NoSpacing"/>
              <w:spacing w:line="276" w:lineRule="auto"/>
              <w:rPr>
                <w:rFonts w:ascii="Arial" w:hAnsi="Arial" w:cs="Arial"/>
              </w:rPr>
            </w:pPr>
            <w:r>
              <w:rPr>
                <w:rFonts w:ascii="Arial" w:hAnsi="Arial" w:cs="Arial"/>
              </w:rPr>
              <w:t>22.09.2022</w:t>
            </w:r>
          </w:p>
          <w:p w14:paraId="656955DC" w14:textId="77777777" w:rsidR="00B64C77" w:rsidRPr="000E1731" w:rsidRDefault="00B64C77" w:rsidP="00E23D3C">
            <w:pPr>
              <w:pStyle w:val="NoSpacing"/>
              <w:spacing w:line="276" w:lineRule="auto"/>
              <w:rPr>
                <w:rFonts w:ascii="Arial" w:hAnsi="Arial" w:cs="Arial"/>
              </w:rPr>
            </w:pPr>
            <w:r>
              <w:rPr>
                <w:rFonts w:ascii="Arial" w:hAnsi="Arial" w:cs="Arial"/>
              </w:rPr>
              <w:t>01.10.2024</w:t>
            </w:r>
          </w:p>
        </w:tc>
      </w:tr>
    </w:tbl>
    <w:p w14:paraId="68725BE3" w14:textId="77777777" w:rsidR="00B64C77" w:rsidRPr="00EF27C0" w:rsidRDefault="00B64C77" w:rsidP="006B523F">
      <w:pPr>
        <w:jc w:val="both"/>
        <w:rPr>
          <w:rFonts w:ascii="Arial" w:eastAsia="Times New Roman" w:hAnsi="Arial" w:cs="Arial"/>
          <w:sz w:val="24"/>
          <w:szCs w:val="24"/>
          <w:lang w:val="en-GB" w:eastAsia="en-GB"/>
        </w:rPr>
      </w:pPr>
    </w:p>
    <w:p w14:paraId="56F1FF58" w14:textId="058443B7" w:rsidR="006B523F" w:rsidRPr="00EF27C0" w:rsidRDefault="006B523F" w:rsidP="006B523F">
      <w:pPr>
        <w:jc w:val="both"/>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 xml:space="preserve">Approval </w:t>
      </w:r>
      <w:r w:rsidR="00633F00">
        <w:rPr>
          <w:rFonts w:ascii="Arial" w:eastAsia="Times New Roman" w:hAnsi="Arial" w:cs="Arial"/>
          <w:sz w:val="24"/>
          <w:szCs w:val="24"/>
          <w:lang w:val="en-GB" w:eastAsia="en-GB"/>
        </w:rPr>
        <w:t>Date</w:t>
      </w:r>
      <w:r w:rsidRPr="00EF27C0">
        <w:rPr>
          <w:rFonts w:ascii="Arial" w:eastAsia="Times New Roman" w:hAnsi="Arial" w:cs="Arial"/>
          <w:sz w:val="24"/>
          <w:szCs w:val="24"/>
          <w:lang w:val="en-GB" w:eastAsia="en-GB"/>
        </w:rPr>
        <w:t xml:space="preserve">: </w:t>
      </w:r>
      <w:r w:rsidR="00633F00">
        <w:rPr>
          <w:rFonts w:ascii="Arial" w:eastAsia="Times New Roman" w:hAnsi="Arial" w:cs="Arial"/>
          <w:sz w:val="24"/>
          <w:szCs w:val="24"/>
          <w:lang w:val="en-GB" w:eastAsia="en-GB"/>
        </w:rPr>
        <w:t>1</w:t>
      </w:r>
      <w:r w:rsidR="00633F00" w:rsidRPr="00633F00">
        <w:rPr>
          <w:rFonts w:ascii="Arial" w:eastAsia="Times New Roman" w:hAnsi="Arial" w:cs="Arial"/>
          <w:sz w:val="24"/>
          <w:szCs w:val="24"/>
          <w:vertAlign w:val="superscript"/>
          <w:lang w:val="en-GB" w:eastAsia="en-GB"/>
        </w:rPr>
        <w:t>st</w:t>
      </w:r>
      <w:r w:rsidR="00633F00">
        <w:rPr>
          <w:rFonts w:ascii="Arial" w:eastAsia="Times New Roman" w:hAnsi="Arial" w:cs="Arial"/>
          <w:sz w:val="24"/>
          <w:szCs w:val="24"/>
          <w:lang w:val="en-GB" w:eastAsia="en-GB"/>
        </w:rPr>
        <w:t xml:space="preserve"> October 2024</w:t>
      </w:r>
    </w:p>
    <w:p w14:paraId="1CDDBF3E" w14:textId="3BD48CE7" w:rsidR="006B523F" w:rsidRPr="00EF27C0" w:rsidRDefault="006B523F" w:rsidP="006B523F">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Approval Name:</w:t>
      </w:r>
      <w:r w:rsidR="00633F00">
        <w:rPr>
          <w:rFonts w:ascii="Arial" w:eastAsia="Times New Roman" w:hAnsi="Arial" w:cs="Arial"/>
          <w:sz w:val="24"/>
          <w:szCs w:val="24"/>
          <w:lang w:val="en-GB" w:eastAsia="en-GB"/>
        </w:rPr>
        <w:t xml:space="preserve"> Elaine Pearce</w:t>
      </w:r>
    </w:p>
    <w:p w14:paraId="01FE7310" w14:textId="77777777" w:rsidR="006B523F" w:rsidRPr="00EF27C0" w:rsidRDefault="006B523F" w:rsidP="006B523F">
      <w:pPr>
        <w:spacing w:after="0" w:line="240" w:lineRule="auto"/>
        <w:rPr>
          <w:rFonts w:ascii="Arial" w:eastAsia="Times New Roman" w:hAnsi="Arial" w:cs="Arial"/>
          <w:sz w:val="24"/>
          <w:szCs w:val="24"/>
          <w:lang w:val="en-GB" w:eastAsia="en-GB"/>
        </w:rPr>
      </w:pPr>
    </w:p>
    <w:p w14:paraId="63756586" w14:textId="1098A6FB" w:rsidR="009C6594" w:rsidRPr="00633F00" w:rsidRDefault="006B523F" w:rsidP="00633F00">
      <w:pPr>
        <w:spacing w:after="0" w:line="240" w:lineRule="auto"/>
        <w:rPr>
          <w:rFonts w:ascii="Arial" w:eastAsia="Times New Roman" w:hAnsi="Arial" w:cs="Arial"/>
          <w:sz w:val="24"/>
          <w:szCs w:val="24"/>
          <w:lang w:val="en-GB" w:eastAsia="en-GB"/>
        </w:rPr>
      </w:pPr>
      <w:r w:rsidRPr="00EF27C0">
        <w:rPr>
          <w:rFonts w:ascii="Arial" w:eastAsia="Times New Roman" w:hAnsi="Arial" w:cs="Arial"/>
          <w:sz w:val="24"/>
          <w:szCs w:val="24"/>
          <w:lang w:val="en-GB" w:eastAsia="en-GB"/>
        </w:rPr>
        <w:t>Position:</w:t>
      </w:r>
      <w:r w:rsidR="00872A62">
        <w:rPr>
          <w:rFonts w:ascii="Arial" w:eastAsia="Times New Roman" w:hAnsi="Arial" w:cs="Arial"/>
          <w:sz w:val="24"/>
          <w:szCs w:val="24"/>
          <w:lang w:val="en-GB" w:eastAsia="en-GB"/>
        </w:rPr>
        <w:t xml:space="preserve"> </w:t>
      </w:r>
      <w:r w:rsidR="00633F00">
        <w:rPr>
          <w:rFonts w:ascii="Arial" w:eastAsia="Times New Roman" w:hAnsi="Arial" w:cs="Arial"/>
          <w:sz w:val="24"/>
          <w:szCs w:val="24"/>
          <w:lang w:val="en-GB" w:eastAsia="en-GB"/>
        </w:rPr>
        <w:t>Project Manager</w:t>
      </w:r>
    </w:p>
    <w:sectPr w:rsidR="009C6594" w:rsidRPr="00633F00" w:rsidSect="0019562F">
      <w:headerReference w:type="default" r:id="rId10"/>
      <w:footerReference w:type="default" r:id="rId11"/>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9CD0C" w14:textId="77777777" w:rsidR="00306826" w:rsidRDefault="00306826" w:rsidP="003E2FC4">
      <w:pPr>
        <w:spacing w:after="0" w:line="240" w:lineRule="auto"/>
      </w:pPr>
      <w:r>
        <w:separator/>
      </w:r>
    </w:p>
  </w:endnote>
  <w:endnote w:type="continuationSeparator" w:id="0">
    <w:p w14:paraId="2F4B9A0D" w14:textId="77777777" w:rsidR="00306826" w:rsidRDefault="00306826" w:rsidP="003E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21061"/>
      <w:docPartObj>
        <w:docPartGallery w:val="Page Numbers (Bottom of Page)"/>
        <w:docPartUnique/>
      </w:docPartObj>
    </w:sdtPr>
    <w:sdtContent>
      <w:sdt>
        <w:sdtPr>
          <w:id w:val="-1769616900"/>
          <w:docPartObj>
            <w:docPartGallery w:val="Page Numbers (Top of Page)"/>
            <w:docPartUnique/>
          </w:docPartObj>
        </w:sdtPr>
        <w:sdtContent>
          <w:p w14:paraId="0100B2E2" w14:textId="77777777" w:rsidR="001C1D1B" w:rsidRDefault="001C1D1B" w:rsidP="0019562F">
            <w:pPr>
              <w:pStyle w:val="Footer"/>
            </w:pPr>
            <w:r>
              <w:rPr>
                <w:noProof/>
                <w:lang w:val="en-GB" w:eastAsia="en-GB"/>
              </w:rPr>
              <mc:AlternateContent>
                <mc:Choice Requires="wps">
                  <w:drawing>
                    <wp:anchor distT="0" distB="0" distL="114300" distR="114300" simplePos="0" relativeHeight="251661312" behindDoc="0" locked="0" layoutInCell="1" allowOverlap="1" wp14:anchorId="302D5948" wp14:editId="56C6DB66">
                      <wp:simplePos x="0" y="0"/>
                      <wp:positionH relativeFrom="column">
                        <wp:posOffset>0</wp:posOffset>
                      </wp:positionH>
                      <wp:positionV relativeFrom="paragraph">
                        <wp:posOffset>96520</wp:posOffset>
                      </wp:positionV>
                      <wp:extent cx="5772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3D1D0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7.6pt" to="45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" strokecolor="black [3040]"/>
                  </w:pict>
                </mc:Fallback>
              </mc:AlternateContent>
            </w:r>
          </w:p>
          <w:p w14:paraId="12DB3E21" w14:textId="4E13CFD0" w:rsidR="0019562F" w:rsidRDefault="0019562F" w:rsidP="0019562F">
            <w:pPr>
              <w:pStyle w:val="Footer"/>
              <w:rPr>
                <w:rFonts w:ascii="Arial" w:hAnsi="Arial" w:cs="Arial"/>
              </w:rPr>
            </w:pPr>
            <w:r w:rsidRPr="00AD6768">
              <w:rPr>
                <w:rFonts w:ascii="Arial" w:hAnsi="Arial" w:cs="Arial"/>
                <w:b/>
              </w:rPr>
              <w:t>File Ref:</w:t>
            </w:r>
            <w:r>
              <w:rPr>
                <w:rFonts w:ascii="Arial" w:hAnsi="Arial" w:cs="Arial"/>
                <w:b/>
              </w:rPr>
              <w:t xml:space="preserve">           </w:t>
            </w:r>
            <w:r w:rsidR="00FA5AC3">
              <w:rPr>
                <w:rFonts w:ascii="Arial" w:hAnsi="Arial" w:cs="Arial"/>
              </w:rPr>
              <w:t>PODS</w:t>
            </w:r>
            <w:r w:rsidR="0075224B">
              <w:rPr>
                <w:rFonts w:ascii="Arial" w:hAnsi="Arial" w:cs="Arial"/>
              </w:rPr>
              <w:t>-C</w:t>
            </w:r>
            <w:r w:rsidR="00CD0854">
              <w:rPr>
                <w:rFonts w:ascii="Arial" w:hAnsi="Arial" w:cs="Arial"/>
              </w:rPr>
              <w:t>P-</w:t>
            </w:r>
            <w:r w:rsidR="00D15698">
              <w:rPr>
                <w:rFonts w:ascii="Arial" w:hAnsi="Arial" w:cs="Arial"/>
              </w:rPr>
              <w:t>0</w:t>
            </w:r>
            <w:r w:rsidR="00C97516">
              <w:rPr>
                <w:rFonts w:ascii="Arial" w:hAnsi="Arial" w:cs="Arial"/>
              </w:rPr>
              <w:t>30</w:t>
            </w:r>
            <w:r>
              <w:rPr>
                <w:rFonts w:ascii="Arial" w:hAnsi="Arial" w:cs="Arial"/>
              </w:rPr>
              <w:t xml:space="preserve">                         </w:t>
            </w:r>
            <w:r w:rsidR="00DC7E1B">
              <w:rPr>
                <w:rFonts w:ascii="Arial" w:hAnsi="Arial" w:cs="Arial"/>
              </w:rPr>
              <w:tab/>
            </w:r>
            <w:r w:rsidR="00DC7E1B">
              <w:rPr>
                <w:rFonts w:ascii="Arial" w:hAnsi="Arial" w:cs="Arial"/>
              </w:rPr>
              <w:tab/>
            </w:r>
            <w:r>
              <w:rPr>
                <w:rFonts w:ascii="Arial" w:hAnsi="Arial" w:cs="Arial"/>
              </w:rPr>
              <w:t xml:space="preserve">     </w:t>
            </w:r>
            <w:r w:rsidRPr="00AD6768">
              <w:rPr>
                <w:rFonts w:ascii="Arial" w:hAnsi="Arial" w:cs="Arial"/>
                <w:b/>
              </w:rPr>
              <w:t>Revision:</w:t>
            </w:r>
            <w:r w:rsidR="00D15698">
              <w:rPr>
                <w:rFonts w:ascii="Arial" w:hAnsi="Arial" w:cs="Arial"/>
              </w:rPr>
              <w:t xml:space="preserve"> </w:t>
            </w:r>
            <w:r w:rsidR="000040D9">
              <w:rPr>
                <w:rFonts w:ascii="Arial" w:hAnsi="Arial" w:cs="Arial"/>
              </w:rPr>
              <w:t>1.</w:t>
            </w:r>
            <w:r w:rsidR="00DC7E1B">
              <w:rPr>
                <w:rFonts w:ascii="Arial" w:hAnsi="Arial" w:cs="Arial"/>
              </w:rPr>
              <w:t>2</w:t>
            </w:r>
          </w:p>
          <w:p w14:paraId="7FEB2A0A" w14:textId="77777777" w:rsidR="0019562F" w:rsidRDefault="0019562F" w:rsidP="0019562F">
            <w:pPr>
              <w:pStyle w:val="Footer"/>
              <w:rPr>
                <w:rFonts w:ascii="Arial" w:hAnsi="Arial" w:cs="Arial"/>
              </w:rPr>
            </w:pPr>
          </w:p>
          <w:p w14:paraId="7BB8B3DC" w14:textId="7A212BC4" w:rsidR="0019562F" w:rsidRPr="0019562F" w:rsidRDefault="0019562F" w:rsidP="0019562F">
            <w:pPr>
              <w:pStyle w:val="Footer"/>
              <w:rPr>
                <w:rFonts w:ascii="Arial" w:hAnsi="Arial" w:cs="Arial"/>
              </w:rPr>
            </w:pPr>
            <w:r w:rsidRPr="00AD6768">
              <w:rPr>
                <w:rFonts w:ascii="Arial" w:hAnsi="Arial" w:cs="Arial"/>
                <w:b/>
              </w:rPr>
              <w:t>Date of Issue:</w:t>
            </w:r>
            <w:r>
              <w:rPr>
                <w:rFonts w:ascii="Arial" w:hAnsi="Arial" w:cs="Arial"/>
                <w:b/>
              </w:rPr>
              <w:t xml:space="preserve">  </w:t>
            </w:r>
            <w:r w:rsidR="00742A41">
              <w:rPr>
                <w:rFonts w:ascii="Arial" w:hAnsi="Arial" w:cs="Arial"/>
              </w:rPr>
              <w:t>01</w:t>
            </w:r>
            <w:r w:rsidR="00DA768B">
              <w:rPr>
                <w:rFonts w:ascii="Arial" w:hAnsi="Arial" w:cs="Arial"/>
              </w:rPr>
              <w:t>/</w:t>
            </w:r>
            <w:r w:rsidR="00DC7E1B">
              <w:rPr>
                <w:rFonts w:ascii="Arial" w:hAnsi="Arial" w:cs="Arial"/>
              </w:rPr>
              <w:t>10</w:t>
            </w:r>
            <w:r w:rsidR="00DA768B">
              <w:rPr>
                <w:rFonts w:ascii="Arial" w:hAnsi="Arial" w:cs="Arial"/>
              </w:rPr>
              <w:t>/202</w:t>
            </w:r>
            <w:r w:rsidR="00DC7E1B">
              <w:rPr>
                <w:rFonts w:ascii="Arial" w:hAnsi="Arial" w:cs="Arial"/>
              </w:rPr>
              <w:t>4</w:t>
            </w:r>
            <w:r w:rsidR="00D15698">
              <w:rPr>
                <w:rFonts w:ascii="Arial" w:hAnsi="Arial" w:cs="Arial"/>
              </w:rPr>
              <w:t xml:space="preserve"> </w:t>
            </w:r>
            <w:r>
              <w:rPr>
                <w:rFonts w:ascii="Arial" w:hAnsi="Arial" w:cs="Arial"/>
              </w:rPr>
              <w:t xml:space="preserve">                         </w:t>
            </w:r>
            <w:r w:rsidR="00DC7E1B">
              <w:rPr>
                <w:rFonts w:ascii="Arial" w:hAnsi="Arial" w:cs="Arial"/>
              </w:rPr>
              <w:tab/>
            </w:r>
            <w:r w:rsidR="00DC7E1B">
              <w:rPr>
                <w:rFonts w:ascii="Arial" w:hAnsi="Arial" w:cs="Arial"/>
              </w:rPr>
              <w:tab/>
            </w:r>
            <w:r>
              <w:rPr>
                <w:rFonts w:ascii="Arial" w:hAnsi="Arial" w:cs="Arial"/>
              </w:rPr>
              <w:t xml:space="preserve">        </w:t>
            </w:r>
            <w:r w:rsidRPr="0019562F">
              <w:rPr>
                <w:rFonts w:ascii="Arial" w:hAnsi="Arial" w:cs="Arial"/>
                <w:b/>
              </w:rPr>
              <w:t>Page</w:t>
            </w:r>
            <w:r>
              <w:t xml:space="preserve">: </w:t>
            </w:r>
            <w:r w:rsidRPr="0019562F">
              <w:rPr>
                <w:rFonts w:ascii="Arial" w:hAnsi="Arial" w:cs="Arial"/>
                <w:b/>
                <w:bCs/>
              </w:rPr>
              <w:fldChar w:fldCharType="begin"/>
            </w:r>
            <w:r w:rsidRPr="0019562F">
              <w:rPr>
                <w:rFonts w:ascii="Arial" w:hAnsi="Arial" w:cs="Arial"/>
                <w:b/>
                <w:bCs/>
              </w:rPr>
              <w:instrText xml:space="preserve"> PAGE </w:instrText>
            </w:r>
            <w:r w:rsidRPr="0019562F">
              <w:rPr>
                <w:rFonts w:ascii="Arial" w:hAnsi="Arial" w:cs="Arial"/>
                <w:b/>
                <w:bCs/>
              </w:rPr>
              <w:fldChar w:fldCharType="separate"/>
            </w:r>
            <w:r w:rsidR="00AD1A32">
              <w:rPr>
                <w:rFonts w:ascii="Arial" w:hAnsi="Arial" w:cs="Arial"/>
                <w:b/>
                <w:bCs/>
                <w:noProof/>
              </w:rPr>
              <w:t>8</w:t>
            </w:r>
            <w:r w:rsidRPr="0019562F">
              <w:rPr>
                <w:rFonts w:ascii="Arial" w:hAnsi="Arial" w:cs="Arial"/>
                <w:b/>
                <w:bCs/>
              </w:rPr>
              <w:fldChar w:fldCharType="end"/>
            </w:r>
            <w:r w:rsidRPr="0019562F">
              <w:rPr>
                <w:rFonts w:ascii="Arial" w:hAnsi="Arial" w:cs="Arial"/>
              </w:rPr>
              <w:t xml:space="preserve"> of </w:t>
            </w:r>
            <w:r w:rsidRPr="0019562F">
              <w:rPr>
                <w:rFonts w:ascii="Arial" w:hAnsi="Arial" w:cs="Arial"/>
                <w:b/>
                <w:bCs/>
              </w:rPr>
              <w:fldChar w:fldCharType="begin"/>
            </w:r>
            <w:r w:rsidRPr="0019562F">
              <w:rPr>
                <w:rFonts w:ascii="Arial" w:hAnsi="Arial" w:cs="Arial"/>
                <w:b/>
                <w:bCs/>
              </w:rPr>
              <w:instrText xml:space="preserve"> NUMPAGES  </w:instrText>
            </w:r>
            <w:r w:rsidRPr="0019562F">
              <w:rPr>
                <w:rFonts w:ascii="Arial" w:hAnsi="Arial" w:cs="Arial"/>
                <w:b/>
                <w:bCs/>
              </w:rPr>
              <w:fldChar w:fldCharType="separate"/>
            </w:r>
            <w:r w:rsidR="00AD1A32">
              <w:rPr>
                <w:rFonts w:ascii="Arial" w:hAnsi="Arial" w:cs="Arial"/>
                <w:b/>
                <w:bCs/>
                <w:noProof/>
              </w:rPr>
              <w:t>8</w:t>
            </w:r>
            <w:r w:rsidRPr="0019562F">
              <w:rPr>
                <w:rFonts w:ascii="Arial" w:hAnsi="Arial" w:cs="Arial"/>
                <w:b/>
                <w:bCs/>
              </w:rPr>
              <w:fldChar w:fldCharType="end"/>
            </w:r>
          </w:p>
          <w:p w14:paraId="61EE45BE" w14:textId="77777777" w:rsidR="0019562F" w:rsidRDefault="00000000" w:rsidP="005C492C">
            <w:pPr>
              <w:pStyle w:val="Footer"/>
            </w:pPr>
          </w:p>
        </w:sdtContent>
      </w:sdt>
    </w:sdtContent>
  </w:sdt>
  <w:p w14:paraId="5729F902" w14:textId="77777777" w:rsidR="001A50B9" w:rsidRDefault="001A50B9" w:rsidP="001A50B9">
    <w:pPr>
      <w:pStyle w:val="Footer"/>
      <w:jc w:val="center"/>
      <w:rPr>
        <w:rFonts w:ascii="Arial" w:hAnsi="Arial" w:cs="Arial"/>
      </w:rPr>
    </w:pPr>
    <w:r>
      <w:rPr>
        <w:rFonts w:ascii="Arial" w:hAnsi="Arial" w:cs="Arial"/>
        <w:i/>
      </w:rPr>
      <w:t>Registered Charity Number 1150871</w:t>
    </w:r>
  </w:p>
  <w:p w14:paraId="0CF68429" w14:textId="77777777" w:rsidR="00AE6800" w:rsidRPr="00AE6800" w:rsidRDefault="00AE68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F6598" w14:textId="77777777" w:rsidR="00306826" w:rsidRDefault="00306826" w:rsidP="003E2FC4">
      <w:pPr>
        <w:spacing w:after="0" w:line="240" w:lineRule="auto"/>
      </w:pPr>
      <w:r>
        <w:separator/>
      </w:r>
    </w:p>
  </w:footnote>
  <w:footnote w:type="continuationSeparator" w:id="0">
    <w:p w14:paraId="165C3013" w14:textId="77777777" w:rsidR="00306826" w:rsidRDefault="00306826" w:rsidP="003E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38B1D" w14:textId="252249DD" w:rsidR="00E51624" w:rsidRDefault="00DC7E1B" w:rsidP="00867E12">
    <w:pPr>
      <w:pStyle w:val="Header"/>
      <w:jc w:val="center"/>
      <w:rPr>
        <w:rFonts w:ascii="Arial" w:hAnsi="Arial" w:cs="Arial"/>
        <w:sz w:val="36"/>
        <w:szCs w:val="36"/>
      </w:rPr>
    </w:pPr>
    <w:r>
      <w:rPr>
        <w:rFonts w:ascii="Arial" w:hAnsi="Arial" w:cs="Arial"/>
        <w:noProof/>
        <w:sz w:val="36"/>
        <w:szCs w:val="36"/>
      </w:rPr>
      <w:drawing>
        <wp:inline distT="0" distB="0" distL="0" distR="0" wp14:anchorId="2F787329" wp14:editId="1E4A7A43">
          <wp:extent cx="3517900" cy="572770"/>
          <wp:effectExtent l="0" t="0" r="6350" b="0"/>
          <wp:docPr id="1030382857" name="Picture 3" descr="A logo of a group of childr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82857" name="Picture 3" descr="A logo of a group of childr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7900" cy="572770"/>
                  </a:xfrm>
                  <a:prstGeom prst="rect">
                    <a:avLst/>
                  </a:prstGeom>
                  <a:noFill/>
                </pic:spPr>
              </pic:pic>
            </a:graphicData>
          </a:graphic>
        </wp:inline>
      </w:drawing>
    </w:r>
  </w:p>
  <w:p w14:paraId="6DDC8251" w14:textId="3D7DB349" w:rsidR="00484FB0" w:rsidRPr="00484FB0" w:rsidRDefault="00E51624" w:rsidP="00AE6800">
    <w:pPr>
      <w:pStyle w:val="Header"/>
      <w:rPr>
        <w:rFonts w:ascii="Arial" w:hAnsi="Arial" w:cs="Arial"/>
        <w:sz w:val="36"/>
        <w:szCs w:val="36"/>
      </w:rPr>
    </w:pPr>
    <w:r>
      <w:rPr>
        <w:rFonts w:ascii="Arial" w:hAnsi="Arial" w:cs="Arial"/>
        <w:sz w:val="36"/>
        <w:szCs w:val="36"/>
      </w:rPr>
      <w:t xml:space="preserve">   </w:t>
    </w:r>
    <w:r w:rsidR="003338A4">
      <w:rPr>
        <w:rFonts w:ascii="Arial" w:hAnsi="Arial" w:cs="Arial"/>
        <w:sz w:val="36"/>
        <w:szCs w:val="36"/>
      </w:rPr>
      <w:t xml:space="preserve">                              </w:t>
    </w:r>
    <w:r w:rsidR="00E25FD1">
      <w:rPr>
        <w:rFonts w:ascii="Arial" w:hAnsi="Arial" w:cs="Arial"/>
        <w:sz w:val="36"/>
        <w:szCs w:val="36"/>
      </w:rPr>
      <w:t xml:space="preserve">                   </w:t>
    </w:r>
    <w:r w:rsidR="003338A4">
      <w:rPr>
        <w:rFonts w:ascii="Arial" w:hAnsi="Arial" w:cs="Arial"/>
        <w:sz w:val="36"/>
        <w:szCs w:val="36"/>
      </w:rPr>
      <w:t xml:space="preserve"> </w:t>
    </w:r>
    <w:r w:rsidR="00E25FD1">
      <w:rPr>
        <w:rFonts w:ascii="Arial" w:hAnsi="Arial" w:cs="Arial"/>
        <w:sz w:val="36"/>
        <w:szCs w:val="36"/>
      </w:rPr>
      <w:t>Flexible Working</w:t>
    </w:r>
    <w:r w:rsidR="00484FB0">
      <w:rPr>
        <w:rFonts w:ascii="Arial" w:hAnsi="Arial" w:cs="Arial"/>
        <w:sz w:val="36"/>
        <w:szCs w:val="36"/>
      </w:rPr>
      <w:t xml:space="preserve"> Policy</w:t>
    </w:r>
    <w:r w:rsidR="00AE6800">
      <w:rPr>
        <w:rFonts w:ascii="Arial" w:hAnsi="Arial" w:cs="Arial"/>
        <w:sz w:val="36"/>
        <w:szCs w:val="36"/>
      </w:rPr>
      <w:t xml:space="preserve">                            </w:t>
    </w:r>
  </w:p>
  <w:p w14:paraId="3F8052C4" w14:textId="77777777" w:rsidR="003E2FC4" w:rsidRDefault="00AE6800">
    <w:pPr>
      <w:pStyle w:val="Header"/>
    </w:pPr>
    <w:r>
      <w:rPr>
        <w:noProof/>
        <w:lang w:val="en-GB" w:eastAsia="en-GB"/>
      </w:rPr>
      <mc:AlternateContent>
        <mc:Choice Requires="wps">
          <w:drawing>
            <wp:anchor distT="0" distB="0" distL="114300" distR="114300" simplePos="0" relativeHeight="251659264" behindDoc="0" locked="0" layoutInCell="1" allowOverlap="1" wp14:anchorId="4DA3DE4F" wp14:editId="2294592A">
              <wp:simplePos x="0" y="0"/>
              <wp:positionH relativeFrom="column">
                <wp:posOffset>0</wp:posOffset>
              </wp:positionH>
              <wp:positionV relativeFrom="paragraph">
                <wp:posOffset>81280</wp:posOffset>
              </wp:positionV>
              <wp:extent cx="5772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61770CC"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4pt" to="45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B"/>
    <w:multiLevelType w:val="singleLevel"/>
    <w:tmpl w:val="0000000B"/>
    <w:name w:val="WW8Num10"/>
    <w:lvl w:ilvl="0">
      <w:start w:val="1"/>
      <w:numFmt w:val="bullet"/>
      <w:lvlText w:val=""/>
      <w:lvlJc w:val="left"/>
      <w:pPr>
        <w:tabs>
          <w:tab w:val="num" w:pos="720"/>
        </w:tabs>
        <w:ind w:left="720" w:hanging="363"/>
      </w:pPr>
      <w:rPr>
        <w:rFonts w:ascii="Symbol" w:hAnsi="Symbol"/>
      </w:rPr>
    </w:lvl>
  </w:abstractNum>
  <w:abstractNum w:abstractNumId="5"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6"/>
    <w:multiLevelType w:val="singleLevel"/>
    <w:tmpl w:val="00000016"/>
    <w:name w:val="WW8Num22"/>
    <w:lvl w:ilvl="0">
      <w:start w:val="1"/>
      <w:numFmt w:val="bullet"/>
      <w:lvlText w:val="•"/>
      <w:lvlJc w:val="left"/>
      <w:pPr>
        <w:tabs>
          <w:tab w:val="num" w:pos="717"/>
        </w:tabs>
        <w:ind w:left="717" w:hanging="360"/>
      </w:pPr>
      <w:rPr>
        <w:rFonts w:ascii="Times New Roman" w:hAnsi="Times New Roman"/>
      </w:rPr>
    </w:lvl>
  </w:abstractNum>
  <w:abstractNum w:abstractNumId="14"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B"/>
    <w:multiLevelType w:val="singleLevel"/>
    <w:tmpl w:val="0000001B"/>
    <w:name w:val="WW8Num27"/>
    <w:lvl w:ilvl="0">
      <w:start w:val="1"/>
      <w:numFmt w:val="bullet"/>
      <w:lvlText w:val="•"/>
      <w:lvlJc w:val="left"/>
      <w:pPr>
        <w:tabs>
          <w:tab w:val="num" w:pos="732"/>
        </w:tabs>
        <w:ind w:left="732" w:hanging="360"/>
      </w:pPr>
      <w:rPr>
        <w:rFonts w:ascii="Times New Roman" w:hAnsi="Times New Roman"/>
      </w:rPr>
    </w:lvl>
  </w:abstractNum>
  <w:abstractNum w:abstractNumId="18" w15:restartNumberingAfterBreak="0">
    <w:nsid w:val="0615119D"/>
    <w:multiLevelType w:val="multilevel"/>
    <w:tmpl w:val="020A8F9C"/>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08334519"/>
    <w:multiLevelType w:val="multilevel"/>
    <w:tmpl w:val="42C00ABA"/>
    <w:lvl w:ilvl="0">
      <w:start w:val="3"/>
      <w:numFmt w:val="decimal"/>
      <w:lvlText w:val="%1."/>
      <w:lvlJc w:val="left"/>
      <w:pPr>
        <w:tabs>
          <w:tab w:val="num" w:pos="360"/>
        </w:tabs>
        <w:ind w:left="360" w:hanging="360"/>
      </w:pPr>
      <w:rPr>
        <w:rFonts w:hint="default"/>
      </w:rPr>
    </w:lvl>
    <w:lvl w:ilvl="1">
      <w:start w:val="7"/>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0D6C0D89"/>
    <w:multiLevelType w:val="multilevel"/>
    <w:tmpl w:val="3D8EECEE"/>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7716DAB"/>
    <w:multiLevelType w:val="hybridMultilevel"/>
    <w:tmpl w:val="134238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B5D4C0E"/>
    <w:multiLevelType w:val="multilevel"/>
    <w:tmpl w:val="F9723B38"/>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FAA4195"/>
    <w:multiLevelType w:val="hybridMultilevel"/>
    <w:tmpl w:val="6BC85C36"/>
    <w:lvl w:ilvl="0" w:tplc="022461B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046617"/>
    <w:multiLevelType w:val="multilevel"/>
    <w:tmpl w:val="ACBE7B6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E5A12C9"/>
    <w:multiLevelType w:val="multilevel"/>
    <w:tmpl w:val="C6BA4E00"/>
    <w:lvl w:ilvl="0">
      <w:start w:val="1"/>
      <w:numFmt w:val="decimal"/>
      <w:lvlText w:val="%1."/>
      <w:lvlJc w:val="left"/>
      <w:pPr>
        <w:ind w:left="504" w:hanging="360"/>
      </w:pPr>
      <w:rPr>
        <w:rFonts w:hint="default"/>
      </w:rPr>
    </w:lvl>
    <w:lvl w:ilvl="1">
      <w:start w:val="1"/>
      <w:numFmt w:val="decimal"/>
      <w:isLgl/>
      <w:lvlText w:val="%1.%2"/>
      <w:lvlJc w:val="left"/>
      <w:pPr>
        <w:ind w:left="712" w:hanging="570"/>
      </w:pPr>
      <w:rPr>
        <w:rFonts w:hint="default"/>
        <w:b w:val="0"/>
      </w:rPr>
    </w:lvl>
    <w:lvl w:ilvl="2">
      <w:start w:val="1"/>
      <w:numFmt w:val="decimal"/>
      <w:isLgl/>
      <w:lvlText w:val="%1.%2.%3"/>
      <w:lvlJc w:val="left"/>
      <w:pPr>
        <w:ind w:left="864" w:hanging="720"/>
      </w:pPr>
      <w:rPr>
        <w:rFonts w:hint="default"/>
      </w:rPr>
    </w:lvl>
    <w:lvl w:ilvl="3">
      <w:start w:val="1"/>
      <w:numFmt w:val="decimal"/>
      <w:isLgl/>
      <w:lvlText w:val="%1.%2.%3.%4"/>
      <w:lvlJc w:val="left"/>
      <w:pPr>
        <w:ind w:left="1224" w:hanging="108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584" w:hanging="144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944" w:hanging="1800"/>
      </w:pPr>
      <w:rPr>
        <w:rFonts w:hint="default"/>
      </w:rPr>
    </w:lvl>
    <w:lvl w:ilvl="8">
      <w:start w:val="1"/>
      <w:numFmt w:val="decimal"/>
      <w:isLgl/>
      <w:lvlText w:val="%1.%2.%3.%4.%5.%6.%7.%8.%9"/>
      <w:lvlJc w:val="left"/>
      <w:pPr>
        <w:ind w:left="1944" w:hanging="1800"/>
      </w:pPr>
      <w:rPr>
        <w:rFonts w:hint="default"/>
      </w:rPr>
    </w:lvl>
  </w:abstractNum>
  <w:abstractNum w:abstractNumId="26" w15:restartNumberingAfterBreak="0">
    <w:nsid w:val="4FC02D58"/>
    <w:multiLevelType w:val="hybridMultilevel"/>
    <w:tmpl w:val="9280AA64"/>
    <w:lvl w:ilvl="0" w:tplc="E3BE9556">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057A8D"/>
    <w:multiLevelType w:val="multilevel"/>
    <w:tmpl w:val="C46046DA"/>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5205C49"/>
    <w:multiLevelType w:val="hybridMultilevel"/>
    <w:tmpl w:val="2818662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685A1D89"/>
    <w:multiLevelType w:val="hybridMultilevel"/>
    <w:tmpl w:val="9EB86F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C255EF4"/>
    <w:multiLevelType w:val="hybridMultilevel"/>
    <w:tmpl w:val="EBDAAFDA"/>
    <w:lvl w:ilvl="0" w:tplc="E3BE9556">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79532711">
    <w:abstractNumId w:val="25"/>
  </w:num>
  <w:num w:numId="2" w16cid:durableId="2076854697">
    <w:abstractNumId w:val="19"/>
  </w:num>
  <w:num w:numId="3" w16cid:durableId="1136489384">
    <w:abstractNumId w:val="22"/>
  </w:num>
  <w:num w:numId="4" w16cid:durableId="1622884775">
    <w:abstractNumId w:val="20"/>
  </w:num>
  <w:num w:numId="5" w16cid:durableId="1922182102">
    <w:abstractNumId w:val="28"/>
  </w:num>
  <w:num w:numId="6" w16cid:durableId="997803706">
    <w:abstractNumId w:val="24"/>
  </w:num>
  <w:num w:numId="7" w16cid:durableId="429351969">
    <w:abstractNumId w:val="29"/>
  </w:num>
  <w:num w:numId="8" w16cid:durableId="1835607510">
    <w:abstractNumId w:val="27"/>
  </w:num>
  <w:num w:numId="9" w16cid:durableId="918101430">
    <w:abstractNumId w:val="18"/>
  </w:num>
  <w:num w:numId="10" w16cid:durableId="453183808">
    <w:abstractNumId w:val="21"/>
  </w:num>
  <w:num w:numId="11" w16cid:durableId="1115909043">
    <w:abstractNumId w:val="23"/>
  </w:num>
  <w:num w:numId="12" w16cid:durableId="875116724">
    <w:abstractNumId w:val="26"/>
  </w:num>
  <w:num w:numId="13" w16cid:durableId="886795696">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7B"/>
    <w:rsid w:val="000040D9"/>
    <w:rsid w:val="00004FEA"/>
    <w:rsid w:val="0003119E"/>
    <w:rsid w:val="000914B3"/>
    <w:rsid w:val="000B4C2C"/>
    <w:rsid w:val="000B6685"/>
    <w:rsid w:val="000F1939"/>
    <w:rsid w:val="00132A7F"/>
    <w:rsid w:val="00132AE4"/>
    <w:rsid w:val="00141A7E"/>
    <w:rsid w:val="0014525C"/>
    <w:rsid w:val="0019562F"/>
    <w:rsid w:val="001A50B9"/>
    <w:rsid w:val="001C1D1B"/>
    <w:rsid w:val="001D1B30"/>
    <w:rsid w:val="001D39B8"/>
    <w:rsid w:val="001F24FB"/>
    <w:rsid w:val="001F2790"/>
    <w:rsid w:val="00204F6A"/>
    <w:rsid w:val="0023537D"/>
    <w:rsid w:val="002426DD"/>
    <w:rsid w:val="002D266A"/>
    <w:rsid w:val="00306826"/>
    <w:rsid w:val="00315638"/>
    <w:rsid w:val="00330E37"/>
    <w:rsid w:val="00332001"/>
    <w:rsid w:val="003338A4"/>
    <w:rsid w:val="00336942"/>
    <w:rsid w:val="003406E4"/>
    <w:rsid w:val="00342619"/>
    <w:rsid w:val="003445F3"/>
    <w:rsid w:val="00345821"/>
    <w:rsid w:val="00397866"/>
    <w:rsid w:val="003B6F7B"/>
    <w:rsid w:val="003D4BE3"/>
    <w:rsid w:val="003E2FC4"/>
    <w:rsid w:val="0040541D"/>
    <w:rsid w:val="004354DF"/>
    <w:rsid w:val="00443F32"/>
    <w:rsid w:val="004523A6"/>
    <w:rsid w:val="004555F7"/>
    <w:rsid w:val="0046651D"/>
    <w:rsid w:val="00484FB0"/>
    <w:rsid w:val="0048775B"/>
    <w:rsid w:val="004A30CB"/>
    <w:rsid w:val="004A5CD2"/>
    <w:rsid w:val="004C0E6A"/>
    <w:rsid w:val="004C36A8"/>
    <w:rsid w:val="004E3A3B"/>
    <w:rsid w:val="004F252C"/>
    <w:rsid w:val="00500417"/>
    <w:rsid w:val="00514857"/>
    <w:rsid w:val="005305E3"/>
    <w:rsid w:val="00531E89"/>
    <w:rsid w:val="00544F42"/>
    <w:rsid w:val="00564AB2"/>
    <w:rsid w:val="00566ADC"/>
    <w:rsid w:val="005673BA"/>
    <w:rsid w:val="0057341C"/>
    <w:rsid w:val="00585377"/>
    <w:rsid w:val="00594DD1"/>
    <w:rsid w:val="005C492C"/>
    <w:rsid w:val="005C76E5"/>
    <w:rsid w:val="005D0750"/>
    <w:rsid w:val="005D6335"/>
    <w:rsid w:val="005E6D4B"/>
    <w:rsid w:val="005F343A"/>
    <w:rsid w:val="006040E4"/>
    <w:rsid w:val="00623CA6"/>
    <w:rsid w:val="00623EA8"/>
    <w:rsid w:val="00631617"/>
    <w:rsid w:val="00633F00"/>
    <w:rsid w:val="006505C1"/>
    <w:rsid w:val="00656D2A"/>
    <w:rsid w:val="0065783E"/>
    <w:rsid w:val="00662F1F"/>
    <w:rsid w:val="006810CA"/>
    <w:rsid w:val="006A467B"/>
    <w:rsid w:val="006A6359"/>
    <w:rsid w:val="006B523F"/>
    <w:rsid w:val="006D2926"/>
    <w:rsid w:val="006D4AA2"/>
    <w:rsid w:val="00712BA5"/>
    <w:rsid w:val="00731113"/>
    <w:rsid w:val="00742A41"/>
    <w:rsid w:val="0075224B"/>
    <w:rsid w:val="007535D3"/>
    <w:rsid w:val="007809D4"/>
    <w:rsid w:val="00785E4B"/>
    <w:rsid w:val="007A5EE8"/>
    <w:rsid w:val="007D746A"/>
    <w:rsid w:val="007F2F8B"/>
    <w:rsid w:val="00803833"/>
    <w:rsid w:val="00812CBA"/>
    <w:rsid w:val="008144A2"/>
    <w:rsid w:val="008213A2"/>
    <w:rsid w:val="008255C9"/>
    <w:rsid w:val="00831127"/>
    <w:rsid w:val="00832AA9"/>
    <w:rsid w:val="008528ED"/>
    <w:rsid w:val="00855770"/>
    <w:rsid w:val="0086270E"/>
    <w:rsid w:val="00863E34"/>
    <w:rsid w:val="00867E12"/>
    <w:rsid w:val="0087100F"/>
    <w:rsid w:val="00872A62"/>
    <w:rsid w:val="00892F79"/>
    <w:rsid w:val="00895576"/>
    <w:rsid w:val="00897DFA"/>
    <w:rsid w:val="008C6BD8"/>
    <w:rsid w:val="008E564A"/>
    <w:rsid w:val="0090379D"/>
    <w:rsid w:val="00923502"/>
    <w:rsid w:val="00932408"/>
    <w:rsid w:val="0097049F"/>
    <w:rsid w:val="00971FB4"/>
    <w:rsid w:val="00973524"/>
    <w:rsid w:val="00990C10"/>
    <w:rsid w:val="009A401F"/>
    <w:rsid w:val="009C6594"/>
    <w:rsid w:val="00A12DB5"/>
    <w:rsid w:val="00A232D6"/>
    <w:rsid w:val="00A377C5"/>
    <w:rsid w:val="00A60030"/>
    <w:rsid w:val="00A62AEB"/>
    <w:rsid w:val="00A700A2"/>
    <w:rsid w:val="00A75875"/>
    <w:rsid w:val="00AA2243"/>
    <w:rsid w:val="00AA6432"/>
    <w:rsid w:val="00AC0CF9"/>
    <w:rsid w:val="00AC1630"/>
    <w:rsid w:val="00AD00E1"/>
    <w:rsid w:val="00AD1A32"/>
    <w:rsid w:val="00AD6768"/>
    <w:rsid w:val="00AE0AEE"/>
    <w:rsid w:val="00AE209E"/>
    <w:rsid w:val="00AE6800"/>
    <w:rsid w:val="00B042D7"/>
    <w:rsid w:val="00B260D1"/>
    <w:rsid w:val="00B40596"/>
    <w:rsid w:val="00B439D1"/>
    <w:rsid w:val="00B4614D"/>
    <w:rsid w:val="00B54A69"/>
    <w:rsid w:val="00B61E07"/>
    <w:rsid w:val="00B64C77"/>
    <w:rsid w:val="00B712B9"/>
    <w:rsid w:val="00B71353"/>
    <w:rsid w:val="00B8546F"/>
    <w:rsid w:val="00BA04B1"/>
    <w:rsid w:val="00BA1F87"/>
    <w:rsid w:val="00BA4648"/>
    <w:rsid w:val="00BA4E97"/>
    <w:rsid w:val="00BB108D"/>
    <w:rsid w:val="00BB5C5F"/>
    <w:rsid w:val="00C02204"/>
    <w:rsid w:val="00C1059B"/>
    <w:rsid w:val="00C10CE5"/>
    <w:rsid w:val="00C145AB"/>
    <w:rsid w:val="00C25A10"/>
    <w:rsid w:val="00C32D7E"/>
    <w:rsid w:val="00C47764"/>
    <w:rsid w:val="00C63CDC"/>
    <w:rsid w:val="00C90F05"/>
    <w:rsid w:val="00C97516"/>
    <w:rsid w:val="00CB01E0"/>
    <w:rsid w:val="00CB6AD0"/>
    <w:rsid w:val="00CD0854"/>
    <w:rsid w:val="00CD0D68"/>
    <w:rsid w:val="00CE05F6"/>
    <w:rsid w:val="00CE7160"/>
    <w:rsid w:val="00D15698"/>
    <w:rsid w:val="00D5237B"/>
    <w:rsid w:val="00D525A6"/>
    <w:rsid w:val="00D5607A"/>
    <w:rsid w:val="00D6575E"/>
    <w:rsid w:val="00D66BCA"/>
    <w:rsid w:val="00D77D14"/>
    <w:rsid w:val="00D876E1"/>
    <w:rsid w:val="00DA1509"/>
    <w:rsid w:val="00DA5D46"/>
    <w:rsid w:val="00DA768B"/>
    <w:rsid w:val="00DB034E"/>
    <w:rsid w:val="00DB662F"/>
    <w:rsid w:val="00DC7E1B"/>
    <w:rsid w:val="00DF347D"/>
    <w:rsid w:val="00E048BC"/>
    <w:rsid w:val="00E11B02"/>
    <w:rsid w:val="00E25FD1"/>
    <w:rsid w:val="00E51624"/>
    <w:rsid w:val="00E71B16"/>
    <w:rsid w:val="00E90B40"/>
    <w:rsid w:val="00E934B3"/>
    <w:rsid w:val="00EB5A5F"/>
    <w:rsid w:val="00EB6F46"/>
    <w:rsid w:val="00ED2839"/>
    <w:rsid w:val="00EE1F44"/>
    <w:rsid w:val="00EE53E8"/>
    <w:rsid w:val="00EF27C0"/>
    <w:rsid w:val="00EF4803"/>
    <w:rsid w:val="00F10D3D"/>
    <w:rsid w:val="00F32B01"/>
    <w:rsid w:val="00F47519"/>
    <w:rsid w:val="00F5140C"/>
    <w:rsid w:val="00F7330F"/>
    <w:rsid w:val="00FA00B8"/>
    <w:rsid w:val="00FA3EEF"/>
    <w:rsid w:val="00FA5AC3"/>
    <w:rsid w:val="00FB14DF"/>
    <w:rsid w:val="00FB7EB2"/>
    <w:rsid w:val="00FC40BF"/>
    <w:rsid w:val="00FF6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ED46"/>
  <w15:docId w15:val="{436F3F13-F200-439B-A269-6E0BEAA5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69"/>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7F2F8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7F2F8B"/>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F7B"/>
    <w:pPr>
      <w:ind w:left="720"/>
      <w:contextualSpacing/>
    </w:pPr>
  </w:style>
  <w:style w:type="paragraph" w:styleId="NormalWeb">
    <w:name w:val="Normal (Web)"/>
    <w:basedOn w:val="Normal"/>
    <w:uiPriority w:val="99"/>
    <w:semiHidden/>
    <w:unhideWhenUsed/>
    <w:rsid w:val="00D5237B"/>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12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A5"/>
    <w:rPr>
      <w:rFonts w:ascii="Tahoma" w:hAnsi="Tahoma" w:cs="Tahoma"/>
      <w:sz w:val="16"/>
      <w:szCs w:val="16"/>
    </w:rPr>
  </w:style>
  <w:style w:type="paragraph" w:styleId="NoSpacing">
    <w:name w:val="No Spacing"/>
    <w:uiPriority w:val="1"/>
    <w:qFormat/>
    <w:rsid w:val="00712BA5"/>
    <w:pPr>
      <w:spacing w:after="0" w:line="240" w:lineRule="auto"/>
    </w:pPr>
  </w:style>
  <w:style w:type="table" w:styleId="TableGrid">
    <w:name w:val="Table Grid"/>
    <w:basedOn w:val="TableNormal"/>
    <w:uiPriority w:val="59"/>
    <w:rsid w:val="003E2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E2FC4"/>
    <w:pPr>
      <w:tabs>
        <w:tab w:val="center" w:pos="4513"/>
        <w:tab w:val="right" w:pos="9026"/>
      </w:tabs>
      <w:spacing w:after="0" w:line="240" w:lineRule="auto"/>
    </w:pPr>
  </w:style>
  <w:style w:type="character" w:customStyle="1" w:styleId="HeaderChar">
    <w:name w:val="Header Char"/>
    <w:basedOn w:val="DefaultParagraphFont"/>
    <w:link w:val="Header"/>
    <w:rsid w:val="003E2FC4"/>
  </w:style>
  <w:style w:type="paragraph" w:styleId="Footer">
    <w:name w:val="footer"/>
    <w:basedOn w:val="Normal"/>
    <w:link w:val="FooterChar"/>
    <w:uiPriority w:val="99"/>
    <w:unhideWhenUsed/>
    <w:rsid w:val="003E2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FC4"/>
  </w:style>
  <w:style w:type="character" w:customStyle="1" w:styleId="Heading2Char">
    <w:name w:val="Heading 2 Char"/>
    <w:basedOn w:val="DefaultParagraphFont"/>
    <w:link w:val="Heading2"/>
    <w:uiPriority w:val="9"/>
    <w:semiHidden/>
    <w:rsid w:val="007F2F8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7F2F8B"/>
    <w:rPr>
      <w:rFonts w:ascii="Cambria" w:eastAsia="Times New Roman" w:hAnsi="Cambria" w:cs="Times New Roman"/>
      <w:b/>
      <w:bCs/>
      <w:sz w:val="26"/>
      <w:szCs w:val="26"/>
    </w:rPr>
  </w:style>
  <w:style w:type="paragraph" w:styleId="BodyText">
    <w:name w:val="Body Text"/>
    <w:basedOn w:val="Normal"/>
    <w:link w:val="BodyTextChar"/>
    <w:rsid w:val="007F2F8B"/>
    <w:pPr>
      <w:widowControl w:val="0"/>
      <w:suppressAutoHyphens/>
      <w:spacing w:after="120" w:line="240" w:lineRule="auto"/>
    </w:pPr>
    <w:rPr>
      <w:rFonts w:ascii="Arial" w:eastAsia="Lucida Sans Unicode" w:hAnsi="Arial"/>
      <w:kern w:val="1"/>
      <w:sz w:val="24"/>
      <w:szCs w:val="24"/>
    </w:rPr>
  </w:style>
  <w:style w:type="character" w:customStyle="1" w:styleId="BodyTextChar">
    <w:name w:val="Body Text Char"/>
    <w:basedOn w:val="DefaultParagraphFont"/>
    <w:link w:val="BodyText"/>
    <w:rsid w:val="007F2F8B"/>
    <w:rPr>
      <w:rFonts w:ascii="Arial" w:eastAsia="Lucida Sans Unicode" w:hAnsi="Arial" w:cs="Times New Roman"/>
      <w:kern w:val="1"/>
      <w:sz w:val="24"/>
      <w:szCs w:val="24"/>
    </w:rPr>
  </w:style>
  <w:style w:type="paragraph" w:customStyle="1" w:styleId="TOC2">
    <w:name w:val="TOC2"/>
    <w:basedOn w:val="Normal"/>
    <w:next w:val="Normal"/>
    <w:rsid w:val="007F2F8B"/>
    <w:pPr>
      <w:widowControl w:val="0"/>
      <w:suppressAutoHyphens/>
      <w:spacing w:after="0" w:line="240" w:lineRule="auto"/>
    </w:pPr>
    <w:rPr>
      <w:rFonts w:ascii="Arial" w:eastAsia="Lucida Sans Unicode" w:hAnsi="Arial" w:cs="Tahoma"/>
      <w:kern w:val="1"/>
      <w:sz w:val="24"/>
      <w:szCs w:val="24"/>
    </w:rPr>
  </w:style>
  <w:style w:type="paragraph" w:styleId="BodyTextIndent">
    <w:name w:val="Body Text Indent"/>
    <w:basedOn w:val="BodyText"/>
    <w:link w:val="BodyTextIndentChar"/>
    <w:rsid w:val="007F2F8B"/>
    <w:pPr>
      <w:ind w:left="283"/>
    </w:pPr>
  </w:style>
  <w:style w:type="character" w:customStyle="1" w:styleId="BodyTextIndentChar">
    <w:name w:val="Body Text Indent Char"/>
    <w:basedOn w:val="DefaultParagraphFont"/>
    <w:link w:val="BodyTextIndent"/>
    <w:rsid w:val="007F2F8B"/>
    <w:rPr>
      <w:rFonts w:ascii="Arial" w:eastAsia="Lucida Sans Unicode" w:hAnsi="Arial" w:cs="Times New Roman"/>
      <w:kern w:val="1"/>
      <w:sz w:val="24"/>
      <w:szCs w:val="24"/>
    </w:rPr>
  </w:style>
  <w:style w:type="paragraph" w:styleId="BodyText2">
    <w:name w:val="Body Text 2"/>
    <w:basedOn w:val="Normal"/>
    <w:next w:val="Normal"/>
    <w:link w:val="BodyText2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2Char">
    <w:name w:val="Body Text 2 Char"/>
    <w:basedOn w:val="DefaultParagraphFont"/>
    <w:link w:val="BodyText2"/>
    <w:rsid w:val="007F2F8B"/>
    <w:rPr>
      <w:rFonts w:ascii="Arial" w:eastAsia="Lucida Sans Unicode" w:hAnsi="Arial" w:cs="Tahoma"/>
      <w:kern w:val="1"/>
      <w:sz w:val="24"/>
      <w:szCs w:val="24"/>
    </w:rPr>
  </w:style>
  <w:style w:type="paragraph" w:styleId="BodyText3">
    <w:name w:val="Body Text 3"/>
    <w:basedOn w:val="Normal"/>
    <w:next w:val="Normal"/>
    <w:link w:val="BodyText3Char"/>
    <w:rsid w:val="007F2F8B"/>
    <w:pPr>
      <w:widowControl w:val="0"/>
      <w:suppressAutoHyphens/>
      <w:spacing w:after="0" w:line="240" w:lineRule="auto"/>
    </w:pPr>
    <w:rPr>
      <w:rFonts w:ascii="Arial" w:eastAsia="Lucida Sans Unicode" w:hAnsi="Arial" w:cs="Tahoma"/>
      <w:kern w:val="1"/>
      <w:sz w:val="24"/>
      <w:szCs w:val="24"/>
    </w:rPr>
  </w:style>
  <w:style w:type="character" w:customStyle="1" w:styleId="BodyText3Char">
    <w:name w:val="Body Text 3 Char"/>
    <w:basedOn w:val="DefaultParagraphFont"/>
    <w:link w:val="BodyText3"/>
    <w:rsid w:val="007F2F8B"/>
    <w:rPr>
      <w:rFonts w:ascii="Arial" w:eastAsia="Lucida Sans Unicode" w:hAnsi="Arial" w:cs="Tahoma"/>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4634">
      <w:bodyDiv w:val="1"/>
      <w:marLeft w:val="0"/>
      <w:marRight w:val="0"/>
      <w:marTop w:val="0"/>
      <w:marBottom w:val="0"/>
      <w:divBdr>
        <w:top w:val="none" w:sz="0" w:space="0" w:color="auto"/>
        <w:left w:val="none" w:sz="0" w:space="0" w:color="auto"/>
        <w:bottom w:val="none" w:sz="0" w:space="0" w:color="auto"/>
        <w:right w:val="none" w:sz="0" w:space="0" w:color="auto"/>
      </w:divBdr>
    </w:div>
    <w:div w:id="132720087">
      <w:bodyDiv w:val="1"/>
      <w:marLeft w:val="0"/>
      <w:marRight w:val="0"/>
      <w:marTop w:val="0"/>
      <w:marBottom w:val="0"/>
      <w:divBdr>
        <w:top w:val="none" w:sz="0" w:space="0" w:color="auto"/>
        <w:left w:val="none" w:sz="0" w:space="0" w:color="auto"/>
        <w:bottom w:val="none" w:sz="0" w:space="0" w:color="auto"/>
        <w:right w:val="none" w:sz="0" w:space="0" w:color="auto"/>
      </w:divBdr>
    </w:div>
    <w:div w:id="487281943">
      <w:bodyDiv w:val="1"/>
      <w:marLeft w:val="0"/>
      <w:marRight w:val="0"/>
      <w:marTop w:val="0"/>
      <w:marBottom w:val="0"/>
      <w:divBdr>
        <w:top w:val="none" w:sz="0" w:space="0" w:color="auto"/>
        <w:left w:val="none" w:sz="0" w:space="0" w:color="auto"/>
        <w:bottom w:val="none" w:sz="0" w:space="0" w:color="auto"/>
        <w:right w:val="none" w:sz="0" w:space="0" w:color="auto"/>
      </w:divBdr>
    </w:div>
    <w:div w:id="554269558">
      <w:bodyDiv w:val="1"/>
      <w:marLeft w:val="0"/>
      <w:marRight w:val="0"/>
      <w:marTop w:val="0"/>
      <w:marBottom w:val="0"/>
      <w:divBdr>
        <w:top w:val="none" w:sz="0" w:space="0" w:color="auto"/>
        <w:left w:val="none" w:sz="0" w:space="0" w:color="auto"/>
        <w:bottom w:val="none" w:sz="0" w:space="0" w:color="auto"/>
        <w:right w:val="none" w:sz="0" w:space="0" w:color="auto"/>
      </w:divBdr>
    </w:div>
    <w:div w:id="666637688">
      <w:bodyDiv w:val="1"/>
      <w:marLeft w:val="0"/>
      <w:marRight w:val="0"/>
      <w:marTop w:val="0"/>
      <w:marBottom w:val="0"/>
      <w:divBdr>
        <w:top w:val="none" w:sz="0" w:space="0" w:color="auto"/>
        <w:left w:val="none" w:sz="0" w:space="0" w:color="auto"/>
        <w:bottom w:val="none" w:sz="0" w:space="0" w:color="auto"/>
        <w:right w:val="none" w:sz="0" w:space="0" w:color="auto"/>
      </w:divBdr>
      <w:divsChild>
        <w:div w:id="998196596">
          <w:marLeft w:val="0"/>
          <w:marRight w:val="0"/>
          <w:marTop w:val="0"/>
          <w:marBottom w:val="0"/>
          <w:divBdr>
            <w:top w:val="none" w:sz="0" w:space="0" w:color="auto"/>
            <w:left w:val="none" w:sz="0" w:space="0" w:color="auto"/>
            <w:bottom w:val="none" w:sz="0" w:space="0" w:color="auto"/>
            <w:right w:val="none" w:sz="0" w:space="0" w:color="auto"/>
          </w:divBdr>
        </w:div>
        <w:div w:id="1621304927">
          <w:marLeft w:val="0"/>
          <w:marRight w:val="0"/>
          <w:marTop w:val="0"/>
          <w:marBottom w:val="0"/>
          <w:divBdr>
            <w:top w:val="none" w:sz="0" w:space="0" w:color="auto"/>
            <w:left w:val="none" w:sz="0" w:space="0" w:color="auto"/>
            <w:bottom w:val="none" w:sz="0" w:space="0" w:color="auto"/>
            <w:right w:val="none" w:sz="0" w:space="0" w:color="auto"/>
          </w:divBdr>
          <w:divsChild>
            <w:div w:id="143358567">
              <w:marLeft w:val="0"/>
              <w:marRight w:val="0"/>
              <w:marTop w:val="0"/>
              <w:marBottom w:val="0"/>
              <w:divBdr>
                <w:top w:val="none" w:sz="0" w:space="0" w:color="auto"/>
                <w:left w:val="none" w:sz="0" w:space="0" w:color="auto"/>
                <w:bottom w:val="none" w:sz="0" w:space="0" w:color="auto"/>
                <w:right w:val="none" w:sz="0" w:space="0" w:color="auto"/>
              </w:divBdr>
              <w:divsChild>
                <w:div w:id="494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4678">
      <w:bodyDiv w:val="1"/>
      <w:marLeft w:val="0"/>
      <w:marRight w:val="0"/>
      <w:marTop w:val="0"/>
      <w:marBottom w:val="0"/>
      <w:divBdr>
        <w:top w:val="none" w:sz="0" w:space="0" w:color="auto"/>
        <w:left w:val="none" w:sz="0" w:space="0" w:color="auto"/>
        <w:bottom w:val="none" w:sz="0" w:space="0" w:color="auto"/>
        <w:right w:val="none" w:sz="0" w:space="0" w:color="auto"/>
      </w:divBdr>
    </w:div>
    <w:div w:id="1920409708">
      <w:bodyDiv w:val="1"/>
      <w:marLeft w:val="0"/>
      <w:marRight w:val="0"/>
      <w:marTop w:val="0"/>
      <w:marBottom w:val="0"/>
      <w:divBdr>
        <w:top w:val="none" w:sz="0" w:space="0" w:color="auto"/>
        <w:left w:val="none" w:sz="0" w:space="0" w:color="auto"/>
        <w:bottom w:val="none" w:sz="0" w:space="0" w:color="auto"/>
        <w:right w:val="none" w:sz="0" w:space="0" w:color="auto"/>
      </w:divBdr>
    </w:div>
    <w:div w:id="1933706812">
      <w:bodyDiv w:val="1"/>
      <w:marLeft w:val="0"/>
      <w:marRight w:val="0"/>
      <w:marTop w:val="0"/>
      <w:marBottom w:val="0"/>
      <w:divBdr>
        <w:top w:val="none" w:sz="0" w:space="0" w:color="auto"/>
        <w:left w:val="none" w:sz="0" w:space="0" w:color="auto"/>
        <w:bottom w:val="none" w:sz="0" w:space="0" w:color="auto"/>
        <w:right w:val="none" w:sz="0" w:space="0" w:color="auto"/>
      </w:divBdr>
    </w:div>
    <w:div w:id="197113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B995596F8BE43844EBB49E0EA6210" ma:contentTypeVersion="13" ma:contentTypeDescription="Create a new document." ma:contentTypeScope="" ma:versionID="2b9fbb0a25a96ea13bb5e759ecc9e081">
  <xsd:schema xmlns:xsd="http://www.w3.org/2001/XMLSchema" xmlns:xs="http://www.w3.org/2001/XMLSchema" xmlns:p="http://schemas.microsoft.com/office/2006/metadata/properties" xmlns:ns3="ee614fe8-93bb-497b-85b9-5074bf867340" xmlns:ns4="499e1bcb-a6a5-480d-8b2c-879cb17a6077" targetNamespace="http://schemas.microsoft.com/office/2006/metadata/properties" ma:root="true" ma:fieldsID="dd612d310e1febe6acacec3d4e3e5dfe" ns3:_="" ns4:_="">
    <xsd:import namespace="ee614fe8-93bb-497b-85b9-5074bf867340"/>
    <xsd:import namespace="499e1bcb-a6a5-480d-8b2c-879cb17a60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14fe8-93bb-497b-85b9-5074bf867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e1bcb-a6a5-480d-8b2c-879cb17a60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6945F-860B-4443-AD75-8BCADCCBF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14fe8-93bb-497b-85b9-5074bf867340"/>
    <ds:schemaRef ds:uri="499e1bcb-a6a5-480d-8b2c-879cb17a6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CCDF6-7D02-4867-A6C9-24B62444DF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138145-94D0-464A-8593-512BDB8FE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Elaine Pearce</cp:lastModifiedBy>
  <cp:revision>83</cp:revision>
  <cp:lastPrinted>2016-08-26T13:43:00Z</cp:lastPrinted>
  <dcterms:created xsi:type="dcterms:W3CDTF">2020-03-10T23:26:00Z</dcterms:created>
  <dcterms:modified xsi:type="dcterms:W3CDTF">2024-10-06T14:57:00Z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0x0101001FBB995596F8BE43844EBB49E0EA6210</vt:lpwstr>
  </property>
</Properties>
</file>